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F6B6B" w14:textId="055220E3" w:rsidR="00A14E02" w:rsidRPr="00495E69" w:rsidRDefault="003D7DD0" w:rsidP="00A14E02">
      <w:pPr>
        <w:ind w:firstLine="426"/>
        <w:jc w:val="center"/>
        <w:rPr>
          <w:rFonts w:ascii="Times New Roman" w:hAnsi="Times New Roman" w:cs="Times New Roman"/>
          <w:b/>
          <w:sz w:val="26"/>
          <w:szCs w:val="26"/>
        </w:rPr>
      </w:pPr>
      <w:r w:rsidRPr="00495E69">
        <w:rPr>
          <w:rFonts w:ascii="Times New Roman" w:hAnsi="Times New Roman" w:cs="Times New Roman"/>
          <w:b/>
          <w:sz w:val="26"/>
          <w:szCs w:val="26"/>
        </w:rPr>
        <w:t xml:space="preserve">PHỤ LỤC I - </w:t>
      </w:r>
      <w:r w:rsidR="00D95290" w:rsidRPr="00495E69">
        <w:rPr>
          <w:rFonts w:ascii="Times New Roman" w:hAnsi="Times New Roman" w:cs="Times New Roman"/>
          <w:b/>
          <w:sz w:val="26"/>
          <w:szCs w:val="26"/>
        </w:rPr>
        <w:t xml:space="preserve">DANH MỤC </w:t>
      </w:r>
      <w:r w:rsidR="00A14E02" w:rsidRPr="00495E69">
        <w:rPr>
          <w:rFonts w:ascii="Times New Roman" w:hAnsi="Times New Roman" w:cs="Times New Roman"/>
          <w:b/>
          <w:sz w:val="26"/>
          <w:szCs w:val="26"/>
        </w:rPr>
        <w:t>VĂN BẢN BÃI BỎ MỘT PHẦN</w:t>
      </w:r>
    </w:p>
    <w:p w14:paraId="615C7CF3" w14:textId="12013000" w:rsidR="00D95290" w:rsidRPr="00495E69" w:rsidRDefault="00D95290" w:rsidP="00A14E02">
      <w:pPr>
        <w:ind w:firstLine="426"/>
        <w:jc w:val="center"/>
        <w:rPr>
          <w:rFonts w:ascii="Times New Roman" w:hAnsi="Times New Roman" w:cs="Times New Roman"/>
          <w:b/>
          <w:i/>
          <w:sz w:val="26"/>
          <w:szCs w:val="26"/>
        </w:rPr>
      </w:pPr>
      <w:r w:rsidRPr="00495E69">
        <w:rPr>
          <w:rFonts w:ascii="Times New Roman" w:hAnsi="Times New Roman" w:cs="Times New Roman"/>
          <w:b/>
          <w:i/>
          <w:sz w:val="26"/>
          <w:szCs w:val="26"/>
        </w:rPr>
        <w:t>(Ban hành kèm theo Thông tư số    /2025/TT-BYT)</w:t>
      </w:r>
    </w:p>
    <w:p w14:paraId="72689D84" w14:textId="77777777" w:rsidR="00A14E02" w:rsidRPr="00495E69" w:rsidRDefault="00A14E02" w:rsidP="00A14E02">
      <w:pPr>
        <w:ind w:firstLine="426"/>
        <w:rPr>
          <w:rFonts w:ascii="Times New Roman" w:hAnsi="Times New Roman" w:cs="Times New Roman"/>
          <w:sz w:val="26"/>
          <w:szCs w:val="26"/>
          <w:lang w:val="en-US"/>
        </w:rPr>
      </w:pPr>
    </w:p>
    <w:tbl>
      <w:tblPr>
        <w:tblStyle w:val="TableGrid"/>
        <w:tblW w:w="5146" w:type="pct"/>
        <w:tblInd w:w="137" w:type="dxa"/>
        <w:tblLayout w:type="fixed"/>
        <w:tblLook w:val="04A0" w:firstRow="1" w:lastRow="0" w:firstColumn="1" w:lastColumn="0" w:noHBand="0" w:noVBand="1"/>
      </w:tblPr>
      <w:tblGrid>
        <w:gridCol w:w="773"/>
        <w:gridCol w:w="2410"/>
        <w:gridCol w:w="3195"/>
        <w:gridCol w:w="6945"/>
        <w:gridCol w:w="1664"/>
      </w:tblGrid>
      <w:tr w:rsidR="00D95290" w:rsidRPr="00495E69" w14:paraId="04B289EE" w14:textId="0267E0D3" w:rsidTr="00324F2A">
        <w:tc>
          <w:tcPr>
            <w:tcW w:w="258" w:type="pct"/>
            <w:tcBorders>
              <w:top w:val="single" w:sz="4" w:space="0" w:color="auto"/>
              <w:left w:val="single" w:sz="4" w:space="0" w:color="auto"/>
              <w:bottom w:val="single" w:sz="4" w:space="0" w:color="auto"/>
              <w:right w:val="single" w:sz="4" w:space="0" w:color="auto"/>
            </w:tcBorders>
            <w:shd w:val="clear" w:color="auto" w:fill="FFFFFF"/>
          </w:tcPr>
          <w:p w14:paraId="326FD341" w14:textId="77777777" w:rsidR="00D95290" w:rsidRPr="00495E69" w:rsidRDefault="00D95290" w:rsidP="00A14E02">
            <w:pPr>
              <w:spacing w:line="240" w:lineRule="atLeast"/>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STT</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6198C216" w14:textId="77777777" w:rsidR="00D95290" w:rsidRPr="00495E69" w:rsidRDefault="00D95290" w:rsidP="00A14E02">
            <w:pPr>
              <w:spacing w:line="240" w:lineRule="atLeast"/>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Tên văn bản đề xuất bãi bỏ</w:t>
            </w:r>
          </w:p>
        </w:tc>
        <w:tc>
          <w:tcPr>
            <w:tcW w:w="1066" w:type="pct"/>
            <w:tcBorders>
              <w:top w:val="single" w:sz="4" w:space="0" w:color="auto"/>
              <w:left w:val="single" w:sz="4" w:space="0" w:color="auto"/>
              <w:bottom w:val="single" w:sz="4" w:space="0" w:color="auto"/>
              <w:right w:val="single" w:sz="4" w:space="0" w:color="auto"/>
            </w:tcBorders>
            <w:shd w:val="clear" w:color="auto" w:fill="FFFFFF"/>
            <w:vAlign w:val="center"/>
          </w:tcPr>
          <w:p w14:paraId="3C5AC0F3" w14:textId="77777777" w:rsidR="00D95290" w:rsidRPr="00495E69" w:rsidRDefault="00D95290" w:rsidP="00A14E02">
            <w:pPr>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Nội dung đề xuất bãi bỏ</w:t>
            </w:r>
          </w:p>
        </w:tc>
        <w:tc>
          <w:tcPr>
            <w:tcW w:w="2317" w:type="pct"/>
            <w:tcBorders>
              <w:top w:val="single" w:sz="4" w:space="0" w:color="auto"/>
              <w:left w:val="single" w:sz="4" w:space="0" w:color="auto"/>
              <w:bottom w:val="single" w:sz="4" w:space="0" w:color="auto"/>
              <w:right w:val="single" w:sz="4" w:space="0" w:color="auto"/>
            </w:tcBorders>
            <w:shd w:val="clear" w:color="auto" w:fill="FFFFFF"/>
            <w:vAlign w:val="center"/>
          </w:tcPr>
          <w:p w14:paraId="00A906E5" w14:textId="7C617BBC" w:rsidR="00D95290" w:rsidRPr="00495E69" w:rsidRDefault="00D95290" w:rsidP="00A14E02">
            <w:pPr>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 xml:space="preserve">Lý do </w:t>
            </w:r>
            <w:r w:rsidR="00362142" w:rsidRPr="00495E69">
              <w:rPr>
                <w:rFonts w:ascii="Times New Roman" w:eastAsia="Times New Roman" w:hAnsi="Times New Roman" w:cs="Times New Roman"/>
                <w:b/>
                <w:color w:val="auto"/>
                <w:lang w:val="en-US"/>
              </w:rPr>
              <w:t>bãi bỏ</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628BB1E" w14:textId="3DCFCE20" w:rsidR="00D95290" w:rsidRPr="00495E69" w:rsidRDefault="00D95290" w:rsidP="00A14E02">
            <w:pPr>
              <w:jc w:val="center"/>
              <w:rPr>
                <w:rFonts w:ascii="Times New Roman" w:eastAsia="Times New Roman" w:hAnsi="Times New Roman" w:cs="Times New Roman"/>
                <w:b/>
                <w:color w:val="auto"/>
              </w:rPr>
            </w:pPr>
            <w:r w:rsidRPr="00495E69">
              <w:rPr>
                <w:rFonts w:ascii="Times New Roman" w:eastAsia="Times New Roman" w:hAnsi="Times New Roman" w:cs="Times New Roman"/>
                <w:b/>
                <w:color w:val="auto"/>
              </w:rPr>
              <w:t>Ý kiến góp ý</w:t>
            </w:r>
          </w:p>
        </w:tc>
      </w:tr>
      <w:tr w:rsidR="003D7DD0" w:rsidRPr="00495E69" w14:paraId="7C9328BE" w14:textId="439F5E25" w:rsidTr="00324F2A">
        <w:tc>
          <w:tcPr>
            <w:tcW w:w="258" w:type="pct"/>
          </w:tcPr>
          <w:p w14:paraId="50622B7A" w14:textId="7DBF682D" w:rsidR="003D7DD0" w:rsidRPr="00495E69" w:rsidRDefault="003D7DD0" w:rsidP="003D7DD0">
            <w:pPr>
              <w:pStyle w:val="ListParagraph"/>
              <w:numPr>
                <w:ilvl w:val="0"/>
                <w:numId w:val="1"/>
              </w:numPr>
              <w:jc w:val="center"/>
              <w:rPr>
                <w:rFonts w:ascii="Times New Roman" w:hAnsi="Times New Roman" w:cs="Times New Roman"/>
              </w:rPr>
            </w:pPr>
          </w:p>
        </w:tc>
        <w:tc>
          <w:tcPr>
            <w:tcW w:w="804" w:type="pct"/>
          </w:tcPr>
          <w:p w14:paraId="431852D9" w14:textId="6CBBE3A7" w:rsidR="003D7DD0" w:rsidRPr="00495E69" w:rsidRDefault="003D7DD0" w:rsidP="003D7DD0">
            <w:pPr>
              <w:jc w:val="both"/>
              <w:rPr>
                <w:rFonts w:ascii="Times New Roman" w:hAnsi="Times New Roman" w:cs="Times New Roman"/>
              </w:rPr>
            </w:pPr>
            <w:r w:rsidRPr="00495E69">
              <w:rPr>
                <w:rFonts w:ascii="Times New Roman" w:hAnsi="Times New Roman" w:cs="Times New Roman"/>
              </w:rPr>
              <w:t>Quyết định số 24/2006/QĐ-BYT ngày 14/8/2006 của Bộ trưởng Bộ Y tế về việc triển khai áp dụng và hướng dẫn thực hiện các nguyên tắc, tiêu chuẩn "Thực hành tốt sản xuất mỹ phẩm” của Hiệp hội các nước Đông Nam Á</w:t>
            </w:r>
          </w:p>
        </w:tc>
        <w:tc>
          <w:tcPr>
            <w:tcW w:w="1066" w:type="pct"/>
          </w:tcPr>
          <w:p w14:paraId="7F196763" w14:textId="7CA31A64" w:rsidR="003D7DD0" w:rsidRPr="00495E69" w:rsidRDefault="003D7DD0" w:rsidP="003D7DD0">
            <w:pPr>
              <w:tabs>
                <w:tab w:val="left" w:pos="2032"/>
              </w:tabs>
              <w:ind w:left="57" w:right="57"/>
              <w:jc w:val="both"/>
              <w:rPr>
                <w:rFonts w:ascii="Times New Roman" w:hAnsi="Times New Roman" w:cs="Times New Roman"/>
              </w:rPr>
            </w:pPr>
            <w:r w:rsidRPr="00495E69">
              <w:rPr>
                <w:rFonts w:ascii="Times New Roman" w:hAnsi="Times New Roman" w:cs="Times New Roman"/>
              </w:rPr>
              <w:t>Một phần tại Bản hướng dẫn triển khai thực hiện “Thực hành tốt sản xuất mỹ phẩm” của Hiệp hội các nước Đông Nam Á được ban hành kèm theo Quyết định</w:t>
            </w:r>
            <w:r w:rsidR="004B4D8E">
              <w:rPr>
                <w:rFonts w:ascii="Times New Roman" w:hAnsi="Times New Roman" w:cs="Times New Roman"/>
                <w:lang w:val="en-US"/>
              </w:rPr>
              <w:t xml:space="preserve"> số</w:t>
            </w:r>
            <w:r w:rsidRPr="00495E69">
              <w:rPr>
                <w:rFonts w:ascii="Times New Roman" w:hAnsi="Times New Roman" w:cs="Times New Roman"/>
              </w:rPr>
              <w:t xml:space="preserve"> 24/2006/QĐ</w:t>
            </w:r>
            <w:r w:rsidRPr="00495E69">
              <w:rPr>
                <w:rFonts w:ascii="Times New Roman" w:hAnsi="Times New Roman" w:cs="Times New Roman"/>
                <w:lang w:val="en-US"/>
              </w:rPr>
              <w:t>-</w:t>
            </w:r>
            <w:r w:rsidRPr="00495E69">
              <w:rPr>
                <w:rFonts w:ascii="Times New Roman" w:hAnsi="Times New Roman" w:cs="Times New Roman"/>
              </w:rPr>
              <w:t xml:space="preserve">BYT ngày 14/8/2006 của Bộ trưởng Bộ Y tế về việc triển khai áp dụng và hướng dẫn thực hiện các nguyên tắc, tiêu chuẩn "Thực hành tốt sản xuất mỹ phẩm” của Hiệp hội các nước Đông Nam Á, cụ thể như sau: </w:t>
            </w:r>
          </w:p>
          <w:p w14:paraId="0CA04C8F" w14:textId="77777777" w:rsidR="003D7DD0" w:rsidRPr="00495E69" w:rsidRDefault="003D7DD0" w:rsidP="003D7DD0">
            <w:pPr>
              <w:tabs>
                <w:tab w:val="left" w:pos="2032"/>
              </w:tabs>
              <w:ind w:left="57" w:right="57"/>
              <w:jc w:val="both"/>
              <w:rPr>
                <w:rFonts w:ascii="Times New Roman" w:hAnsi="Times New Roman" w:cs="Times New Roman"/>
                <w:lang w:val="en-US"/>
              </w:rPr>
            </w:pPr>
            <w:r w:rsidRPr="00495E69">
              <w:rPr>
                <w:rFonts w:ascii="Times New Roman" w:hAnsi="Times New Roman" w:cs="Times New Roman"/>
              </w:rPr>
              <w:t>- Bỏ thủ tục đăng ký kiểm tra tại mục 2.1 (Hồ sơ đăng ký</w:t>
            </w:r>
            <w:r w:rsidRPr="00495E69">
              <w:rPr>
                <w:rFonts w:ascii="Times New Roman" w:hAnsi="Times New Roman" w:cs="Times New Roman"/>
                <w:lang w:val="en-US"/>
              </w:rPr>
              <w:t xml:space="preserve"> </w:t>
            </w:r>
            <w:r w:rsidRPr="00495E69">
              <w:rPr>
                <w:rFonts w:ascii="Times New Roman" w:hAnsi="Times New Roman" w:cs="Times New Roman"/>
              </w:rPr>
              <w:t>kiểm tra lần đầu) và mục 2.2 (Hồ sơ đăng ký tái kiểm tra)</w:t>
            </w:r>
            <w:r w:rsidRPr="00495E69">
              <w:rPr>
                <w:rFonts w:ascii="Times New Roman" w:hAnsi="Times New Roman" w:cs="Times New Roman"/>
                <w:lang w:val="en-US"/>
              </w:rPr>
              <w:t>.</w:t>
            </w:r>
          </w:p>
          <w:p w14:paraId="7CA5CCB5" w14:textId="77777777" w:rsidR="003D7DD0" w:rsidRPr="00495E69" w:rsidRDefault="003D7DD0" w:rsidP="003D7DD0">
            <w:pPr>
              <w:tabs>
                <w:tab w:val="left" w:pos="2032"/>
              </w:tabs>
              <w:ind w:left="57" w:right="57"/>
              <w:jc w:val="both"/>
              <w:rPr>
                <w:rFonts w:ascii="Times New Roman" w:hAnsi="Times New Roman" w:cs="Times New Roman"/>
              </w:rPr>
            </w:pPr>
            <w:r w:rsidRPr="00495E69">
              <w:rPr>
                <w:rFonts w:ascii="Times New Roman" w:hAnsi="Times New Roman" w:cs="Times New Roman"/>
              </w:rPr>
              <w:t xml:space="preserve">- Tại tiết 2 mục 3.2 Thẩm quyền kiểm tra và cấp Giấy chứng nhận: </w:t>
            </w:r>
          </w:p>
          <w:p w14:paraId="7FAB35E2" w14:textId="77777777" w:rsidR="003D7DD0" w:rsidRPr="00495E69" w:rsidRDefault="003D7DD0" w:rsidP="003D7DD0">
            <w:pPr>
              <w:tabs>
                <w:tab w:val="left" w:pos="2032"/>
              </w:tabs>
              <w:ind w:left="57" w:right="57"/>
              <w:jc w:val="both"/>
              <w:rPr>
                <w:rFonts w:ascii="Times New Roman" w:hAnsi="Times New Roman" w:cs="Times New Roman"/>
              </w:rPr>
            </w:pPr>
            <w:r w:rsidRPr="00495E69">
              <w:rPr>
                <w:rFonts w:ascii="Times New Roman" w:hAnsi="Times New Roman" w:cs="Times New Roman"/>
              </w:rPr>
              <w:t xml:space="preserve">+ Bỏ quy định “Giấy chứng nhận có giá trị 02 năm kể từ ngày ký”. </w:t>
            </w:r>
          </w:p>
          <w:p w14:paraId="46885887" w14:textId="663F224D"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rPr>
              <w:t xml:space="preserve">+ Bỏ quy định: “Đối với các cơ sở kiểm tra lại: Định kỳ kiểm tra CGMP 02 năm 01 lần, trừ các trường hợp đột xuất do cơ sở đề nghị hoặc Bộ Y tế (Cục Quản lý Dược Việt Nam) yêu </w:t>
            </w:r>
            <w:r w:rsidRPr="00495E69">
              <w:rPr>
                <w:rFonts w:ascii="Times New Roman" w:hAnsi="Times New Roman" w:cs="Times New Roman"/>
              </w:rPr>
              <w:lastRenderedPageBreak/>
              <w:t>cầu. Nếu cơ sở vẫn duy trì đáp ứng các nguyên tắc, tiêu chuẩn CGMP</w:t>
            </w:r>
            <w:r w:rsidRPr="00495E69">
              <w:rPr>
                <w:rFonts w:ascii="Times New Roman" w:hAnsi="Times New Roman" w:cs="Times New Roman"/>
                <w:lang w:val="en-US"/>
              </w:rPr>
              <w:t>-</w:t>
            </w:r>
            <w:r w:rsidRPr="00495E69">
              <w:rPr>
                <w:rFonts w:ascii="Times New Roman" w:hAnsi="Times New Roman" w:cs="Times New Roman"/>
              </w:rPr>
              <w:t>ASEAN, Cục Quản lý Dược Việt Nam sẽ tiếp tục cấp giấy chứng nhận “Thực hành tốt sản xuất mỹ phẩm”.</w:t>
            </w:r>
          </w:p>
        </w:tc>
        <w:tc>
          <w:tcPr>
            <w:tcW w:w="2317" w:type="pct"/>
          </w:tcPr>
          <w:p w14:paraId="1F13BFE9" w14:textId="77777777" w:rsidR="003D7DD0" w:rsidRPr="00495E69" w:rsidRDefault="003D7DD0" w:rsidP="003D7DD0">
            <w:pPr>
              <w:jc w:val="both"/>
              <w:rPr>
                <w:rFonts w:ascii="Times New Roman" w:hAnsi="Times New Roman" w:cs="Times New Roman"/>
              </w:rPr>
            </w:pPr>
            <w:r w:rsidRPr="00495E69">
              <w:rPr>
                <w:rFonts w:ascii="Times New Roman" w:hAnsi="Times New Roman" w:cs="Times New Roman"/>
                <w:lang w:val="en-US"/>
              </w:rPr>
              <w:lastRenderedPageBreak/>
              <w:t xml:space="preserve">Nội dung không còn phù hợp với </w:t>
            </w:r>
            <w:r w:rsidRPr="00495E69">
              <w:rPr>
                <w:rFonts w:ascii="Times New Roman" w:hAnsi="Times New Roman" w:cs="Times New Roman"/>
              </w:rPr>
              <w:t>Nghị định số 93/2016/NĐ-CP ngày 01/7/2016 của Chính phủ quy định về điều kiện sản xuất;</w:t>
            </w:r>
          </w:p>
          <w:p w14:paraId="53B6229D" w14:textId="77777777" w:rsidR="003D7DD0" w:rsidRPr="00495E69" w:rsidRDefault="003D7DD0" w:rsidP="003D7DD0">
            <w:pPr>
              <w:jc w:val="both"/>
              <w:rPr>
                <w:rFonts w:ascii="Times New Roman" w:hAnsi="Times New Roman" w:cs="Times New Roman"/>
              </w:rPr>
            </w:pPr>
            <w:r w:rsidRPr="00495E69">
              <w:rPr>
                <w:rFonts w:ascii="Times New Roman" w:hAnsi="Times New Roman" w:cs="Times New Roman"/>
              </w:rPr>
              <w:t xml:space="preserve">Hồ sơ, thủ tục cấp Giấy chứng nhận cơ sở đáp ứng các nguyên tắc, tiêu chuẩn "Thực hành tốt sản xuất mỹ phẩm" của Hiệp hội các nước Đông Nam Á (CGMP-ASEAN) được quy định tại Điều 34 Thông tư số 06/2011/TT-BYT của Bộ trưởng Bộ Y tế quy định về quản lý mỹ phẩm và khoản 2 Điều 12 Nghị định số 155/2018/NĐ-CP ngày 12/11/2018 của Chính phủ sửa đổi, bổ sung một số quy định liên quan đến điều kiện đầu tư kinh doanh thuộc phạm vi quản lý nhà nước của Bộ Y tế </w:t>
            </w:r>
          </w:p>
          <w:p w14:paraId="0D5ABA21" w14:textId="77777777" w:rsidR="003D7DD0" w:rsidRPr="00495E69" w:rsidRDefault="003D7DD0" w:rsidP="003D7DD0">
            <w:pPr>
              <w:jc w:val="both"/>
              <w:rPr>
                <w:rFonts w:ascii="Times New Roman" w:hAnsi="Times New Roman" w:cs="Times New Roman"/>
              </w:rPr>
            </w:pPr>
            <w:r w:rsidRPr="00495E69">
              <w:rPr>
                <w:rFonts w:ascii="Times New Roman" w:hAnsi="Times New Roman" w:cs="Times New Roman"/>
              </w:rPr>
              <w:t xml:space="preserve">- Giấy chứng nhận có giá trị 03 năm kể từ ngày ký được quy định tại khoản 3 Điều 34 Thông tư số 06/2011/TT-BYT của Bộ trưởng Bộ Y tế quy định về quản lý mỹ phẩm. </w:t>
            </w:r>
          </w:p>
          <w:p w14:paraId="0FC01C55" w14:textId="6CA33656" w:rsidR="003D7DD0" w:rsidRPr="00495E69" w:rsidRDefault="003D7DD0" w:rsidP="003D7DD0">
            <w:pPr>
              <w:jc w:val="both"/>
              <w:rPr>
                <w:rFonts w:ascii="Times New Roman" w:hAnsi="Times New Roman" w:cs="Times New Roman"/>
                <w:spacing w:val="-4"/>
              </w:rPr>
            </w:pPr>
            <w:r w:rsidRPr="00495E69">
              <w:rPr>
                <w:rFonts w:ascii="Times New Roman" w:hAnsi="Times New Roman" w:cs="Times New Roman"/>
              </w:rPr>
              <w:t>- Tại Điều 34 Thông tư số 06/2011/TT-BYT của Bộ trưởng Bộ Y tế quy định về quản lý mỹ phẩm, chỉ quy định về Hồ sơ, thủ tục cấp giấy chứng nhận đáp ứng nguyên tắc, tiêu chuẩn “Thực hành tốt sản xuất mỹ phẩm” của Hiệp hội các nước Đông Nam Á (CGMP-ASEAN); Việc đăng ký kiểm tra và cấp CGMP-ASEAN là theo nhu cầu của doanh nghiệp, không bắt buộc doanh nghiệp phải có Giấy chứng nhận CGMP-ASEAN.</w:t>
            </w:r>
          </w:p>
        </w:tc>
        <w:tc>
          <w:tcPr>
            <w:tcW w:w="555" w:type="pct"/>
          </w:tcPr>
          <w:p w14:paraId="53EB7FAA" w14:textId="77777777" w:rsidR="003D7DD0" w:rsidRPr="00495E69" w:rsidRDefault="003D7DD0" w:rsidP="003D7DD0">
            <w:pPr>
              <w:jc w:val="both"/>
              <w:rPr>
                <w:rFonts w:ascii="Times New Roman" w:hAnsi="Times New Roman" w:cs="Times New Roman"/>
                <w:lang w:val="en-US"/>
              </w:rPr>
            </w:pPr>
          </w:p>
        </w:tc>
      </w:tr>
      <w:tr w:rsidR="003D7DD0" w:rsidRPr="00495E69" w14:paraId="61F4CCA7" w14:textId="77777777" w:rsidTr="00324F2A">
        <w:tc>
          <w:tcPr>
            <w:tcW w:w="258" w:type="pct"/>
          </w:tcPr>
          <w:p w14:paraId="765E2C3D" w14:textId="77777777" w:rsidR="003D7DD0" w:rsidRPr="00495E69" w:rsidRDefault="003D7DD0" w:rsidP="003D7DD0">
            <w:pPr>
              <w:pStyle w:val="ListParagraph"/>
              <w:numPr>
                <w:ilvl w:val="0"/>
                <w:numId w:val="1"/>
              </w:numPr>
              <w:jc w:val="center"/>
              <w:rPr>
                <w:rFonts w:ascii="Times New Roman" w:hAnsi="Times New Roman" w:cs="Times New Roman"/>
              </w:rPr>
            </w:pPr>
          </w:p>
        </w:tc>
        <w:tc>
          <w:tcPr>
            <w:tcW w:w="804" w:type="pct"/>
          </w:tcPr>
          <w:p w14:paraId="15D40996" w14:textId="6F829769"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Thông tư số 05/2008/TT-BYT ngày 14/5/2008 của Bộ trưởng Bộ Y tế về việc hướng dẫn chức năng, nhiệm vụ và cơ cấu tổ chức bộ máy làm công tác dân số - kế hoạch hóa gia đình ở địa phương</w:t>
            </w:r>
          </w:p>
        </w:tc>
        <w:tc>
          <w:tcPr>
            <w:tcW w:w="1066" w:type="pct"/>
          </w:tcPr>
          <w:p w14:paraId="7FF786B6" w14:textId="77777777" w:rsidR="003D7DD0" w:rsidRPr="00495E69" w:rsidRDefault="003D7DD0" w:rsidP="003D7DD0">
            <w:pPr>
              <w:jc w:val="both"/>
              <w:rPr>
                <w:rFonts w:ascii="Times New Roman" w:hAnsi="Times New Roman" w:cs="Times New Roman"/>
                <w:bCs/>
                <w:lang w:val="en-US"/>
              </w:rPr>
            </w:pPr>
            <w:bookmarkStart w:id="0" w:name="chuong_3"/>
            <w:r w:rsidRPr="00495E69">
              <w:rPr>
                <w:rFonts w:ascii="Times New Roman" w:hAnsi="Times New Roman" w:cs="Times New Roman"/>
                <w:bCs/>
                <w:lang w:val="en-US"/>
              </w:rPr>
              <w:t>Phần 3:</w:t>
            </w:r>
            <w:bookmarkEnd w:id="0"/>
            <w:r w:rsidRPr="00495E69">
              <w:rPr>
                <w:rFonts w:ascii="Times New Roman" w:hAnsi="Times New Roman" w:cs="Times New Roman"/>
                <w:bCs/>
                <w:lang w:val="en-US"/>
              </w:rPr>
              <w:t xml:space="preserve"> </w:t>
            </w:r>
            <w:bookmarkStart w:id="1" w:name="chuong_3_name"/>
            <w:r w:rsidRPr="00495E69">
              <w:rPr>
                <w:rFonts w:ascii="Times New Roman" w:hAnsi="Times New Roman" w:cs="Times New Roman"/>
                <w:bCs/>
                <w:lang w:val="en-US"/>
              </w:rPr>
              <w:t>Cán bộ làm công tác dân số- kế hoạch hóa gia đình ở xã</w:t>
            </w:r>
            <w:bookmarkStart w:id="2" w:name="muc_1_2"/>
            <w:bookmarkEnd w:id="1"/>
          </w:p>
          <w:p w14:paraId="55F7DFCA" w14:textId="77777777"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Mục I. C</w:t>
            </w:r>
            <w:r w:rsidRPr="00495E69">
              <w:rPr>
                <w:rFonts w:ascii="Times New Roman" w:hAnsi="Times New Roman" w:cs="Times New Roman"/>
                <w:bCs/>
                <w:lang w:val="en-US"/>
              </w:rPr>
              <w:t xml:space="preserve">hức năng, nhiệm vụ của cán bộ chuyên trách </w:t>
            </w:r>
            <w:r w:rsidRPr="00495E69">
              <w:rPr>
                <w:rFonts w:ascii="Times New Roman" w:hAnsi="Times New Roman" w:cs="Times New Roman"/>
                <w:lang w:val="en-US"/>
              </w:rPr>
              <w:t xml:space="preserve">dân số - kế hoạch hóa gia đình </w:t>
            </w:r>
            <w:r w:rsidRPr="00495E69">
              <w:rPr>
                <w:rFonts w:ascii="Times New Roman" w:hAnsi="Times New Roman" w:cs="Times New Roman"/>
                <w:bCs/>
                <w:lang w:val="en-US"/>
              </w:rPr>
              <w:t>xã</w:t>
            </w:r>
            <w:bookmarkEnd w:id="2"/>
          </w:p>
          <w:p w14:paraId="028088DA" w14:textId="77777777" w:rsidR="003D7DD0" w:rsidRPr="00495E69" w:rsidRDefault="003D7DD0" w:rsidP="003D7DD0">
            <w:pPr>
              <w:jc w:val="both"/>
              <w:rPr>
                <w:rFonts w:ascii="Times New Roman" w:hAnsi="Times New Roman" w:cs="Times New Roman"/>
                <w:bCs/>
                <w:lang w:val="en-US"/>
              </w:rPr>
            </w:pPr>
          </w:p>
        </w:tc>
        <w:tc>
          <w:tcPr>
            <w:tcW w:w="2317" w:type="pct"/>
          </w:tcPr>
          <w:p w14:paraId="215122F9" w14:textId="77777777"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 Đối với cán bộ chuyên trách dân số - kế hoạch hóa gia đình xã: hiện nay các địa phương sắp xếp, bố trí công việc cho viên chức làm công tác dân số theo Thông tư Liên tịch số 08/2016/TTLT-BYT-BNV ngày 15/4/2016 giữa Bộ Y tế - Bộ Nội vụ về Quy định mã số, tiêu chuẩn chức danh nghề nghiệp dân số; các địa phương cũng đã chuyển xếp ngạch chức danh viên chức dân số theo hướng dẫn tại thông tư trên. Về cơ cấu chức danh nghề nghiệp dân số tại Trạm Y tế xã được áp dụng theo Phụ lục IV, 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14:paraId="40B77516" w14:textId="77777777"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Hiện nay cán bộ làm công tác dân số xã là Viên chức dân số, thuộc biên chế của Trung tâm Y tế làm việc tại Trạm Y tế xã và không còn sử dụng tên gọi cán bộ chuyên trách dân số - kế hoạch hóa gia đình xã.</w:t>
            </w:r>
          </w:p>
          <w:p w14:paraId="5913A388" w14:textId="77777777"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 Phần 1 đã được bãi bỏ bởi</w:t>
            </w:r>
            <w:r w:rsidRPr="00495E69">
              <w:rPr>
                <w:rFonts w:ascii="Times New Roman" w:eastAsiaTheme="minorHAnsi" w:hAnsi="Times New Roman" w:cs="Times New Roman"/>
                <w:color w:val="000000" w:themeColor="text1"/>
                <w:spacing w:val="-2"/>
                <w:lang w:val="en-US" w:eastAsia="en-US"/>
              </w:rPr>
              <w:t xml:space="preserve"> </w:t>
            </w:r>
            <w:r w:rsidRPr="00495E69">
              <w:rPr>
                <w:rFonts w:ascii="Times New Roman" w:hAnsi="Times New Roman" w:cs="Times New Roman"/>
                <w:lang w:val="en-US"/>
              </w:rPr>
              <w:t>Thông tư số 34/2023/TT-BYT ngày 31/12/2023 của Bộ trưởng Bộ Y tế hướng dẫn chức năng, nhiệm vụ và quyền hạn của Chi cục Dân số thuộc Sở Y tế.</w:t>
            </w:r>
          </w:p>
          <w:p w14:paraId="617590BD" w14:textId="77777777"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lang w:val="en-US"/>
              </w:rPr>
              <w:t>- Phần 2 đã được thay thế tại Thông tư số 07/2021/TT-BYT ngày 27/05/2021 của Bộ trưởng Bộ Y tế hướng dẫn chức năng, nhiệm vụ, quyền hạn và cơ cấu tổ chức của Trung tâm y tế huyện, quận, thị xã, thành phố thuộc tỉnh, thành phố thuộc thành phố trực thuộc Trung ương.</w:t>
            </w:r>
          </w:p>
          <w:p w14:paraId="180EC001" w14:textId="056D139F" w:rsidR="003D7DD0" w:rsidRPr="00495E69" w:rsidRDefault="003D7DD0" w:rsidP="003D7DD0">
            <w:pPr>
              <w:jc w:val="both"/>
              <w:rPr>
                <w:rFonts w:ascii="Times New Roman" w:hAnsi="Times New Roman" w:cs="Times New Roman"/>
                <w:lang w:val="en-US"/>
              </w:rPr>
            </w:pPr>
            <w:r w:rsidRPr="00495E69">
              <w:rPr>
                <w:rFonts w:ascii="Times New Roman" w:hAnsi="Times New Roman" w:cs="Times New Roman"/>
              </w:rPr>
              <w:t>- Mục II, phần 3</w:t>
            </w:r>
            <w:r w:rsidRPr="00495E69">
              <w:rPr>
                <w:rFonts w:ascii="Times New Roman" w:hAnsi="Times New Roman" w:cs="Times New Roman"/>
                <w:lang w:val="en-US"/>
              </w:rPr>
              <w:t xml:space="preserve"> đã </w:t>
            </w:r>
            <w:r w:rsidRPr="00495E69">
              <w:rPr>
                <w:rFonts w:ascii="Times New Roman" w:hAnsi="Times New Roman" w:cs="Times New Roman"/>
              </w:rPr>
              <w:t>được thay thế bởi Thông tư</w:t>
            </w:r>
            <w:r w:rsidR="008D55E2">
              <w:rPr>
                <w:rFonts w:ascii="Times New Roman" w:hAnsi="Times New Roman" w:cs="Times New Roman"/>
                <w:lang w:val="en-US"/>
              </w:rPr>
              <w:t xml:space="preserve"> số</w:t>
            </w:r>
            <w:r w:rsidRPr="00495E69">
              <w:rPr>
                <w:rFonts w:ascii="Times New Roman" w:hAnsi="Times New Roman" w:cs="Times New Roman"/>
              </w:rPr>
              <w:t xml:space="preserve"> 02/2021/TT-BYT ngày 25/01/2025</w:t>
            </w:r>
            <w:r w:rsidRPr="00495E69">
              <w:rPr>
                <w:rFonts w:ascii="Times New Roman" w:hAnsi="Times New Roman" w:cs="Times New Roman"/>
                <w:lang w:val="en-US"/>
              </w:rPr>
              <w:t xml:space="preserve"> của Bộ trưởng Bộ Y tế quy định về tiêu chuẩn, nhiệm vụ của cộng tác viên dân số.</w:t>
            </w:r>
            <w:r w:rsidRPr="00495E69">
              <w:rPr>
                <w:spacing w:val="-4"/>
                <w:lang w:val="en-US"/>
              </w:rPr>
              <w:t xml:space="preserve"> </w:t>
            </w:r>
          </w:p>
        </w:tc>
        <w:tc>
          <w:tcPr>
            <w:tcW w:w="555" w:type="pct"/>
          </w:tcPr>
          <w:p w14:paraId="08E8B1AC" w14:textId="77777777" w:rsidR="003D7DD0" w:rsidRPr="00495E69" w:rsidRDefault="003D7DD0" w:rsidP="003D7DD0">
            <w:pPr>
              <w:jc w:val="both"/>
              <w:rPr>
                <w:rFonts w:ascii="Times New Roman" w:hAnsi="Times New Roman" w:cs="Times New Roman"/>
                <w:lang w:val="en-US"/>
              </w:rPr>
            </w:pPr>
          </w:p>
        </w:tc>
      </w:tr>
    </w:tbl>
    <w:p w14:paraId="7E33E717" w14:textId="28356979" w:rsidR="00A14E02" w:rsidRPr="00495E69" w:rsidRDefault="00A14E02" w:rsidP="00632C94">
      <w:pPr>
        <w:ind w:firstLine="426"/>
        <w:jc w:val="center"/>
        <w:rPr>
          <w:rFonts w:ascii="Times New Roman" w:hAnsi="Times New Roman" w:cs="Times New Roman"/>
          <w:b/>
          <w:sz w:val="26"/>
          <w:szCs w:val="26"/>
        </w:rPr>
      </w:pPr>
    </w:p>
    <w:p w14:paraId="0B750E78" w14:textId="77777777" w:rsidR="00324F2A" w:rsidRPr="00495E69" w:rsidRDefault="00324F2A">
      <w:pPr>
        <w:widowControl/>
        <w:spacing w:after="160" w:line="259" w:lineRule="auto"/>
        <w:rPr>
          <w:rFonts w:ascii="Times New Roman" w:hAnsi="Times New Roman" w:cs="Times New Roman"/>
          <w:b/>
          <w:sz w:val="26"/>
          <w:szCs w:val="26"/>
        </w:rPr>
      </w:pPr>
      <w:r w:rsidRPr="00495E69">
        <w:rPr>
          <w:rFonts w:ascii="Times New Roman" w:hAnsi="Times New Roman" w:cs="Times New Roman"/>
          <w:b/>
          <w:sz w:val="26"/>
          <w:szCs w:val="26"/>
        </w:rPr>
        <w:br w:type="page"/>
      </w:r>
    </w:p>
    <w:p w14:paraId="0F07FFDE" w14:textId="6C57F4AA" w:rsidR="00A14E02" w:rsidRPr="00495E69" w:rsidRDefault="00A14E02" w:rsidP="00632C94">
      <w:pPr>
        <w:ind w:firstLine="426"/>
        <w:jc w:val="center"/>
        <w:rPr>
          <w:rFonts w:ascii="Times New Roman" w:hAnsi="Times New Roman" w:cs="Times New Roman"/>
          <w:b/>
          <w:sz w:val="26"/>
          <w:szCs w:val="26"/>
        </w:rPr>
      </w:pPr>
      <w:r w:rsidRPr="00495E69">
        <w:rPr>
          <w:rFonts w:ascii="Times New Roman" w:hAnsi="Times New Roman" w:cs="Times New Roman"/>
          <w:b/>
          <w:sz w:val="26"/>
          <w:szCs w:val="26"/>
        </w:rPr>
        <w:lastRenderedPageBreak/>
        <w:t>PHỤ LỤC</w:t>
      </w:r>
      <w:r w:rsidR="00D95290" w:rsidRPr="00495E69">
        <w:rPr>
          <w:rFonts w:ascii="Times New Roman" w:hAnsi="Times New Roman" w:cs="Times New Roman"/>
          <w:b/>
          <w:sz w:val="26"/>
          <w:szCs w:val="26"/>
        </w:rPr>
        <w:t xml:space="preserve"> I</w:t>
      </w:r>
      <w:r w:rsidR="003D7DD0" w:rsidRPr="00495E69">
        <w:rPr>
          <w:rFonts w:ascii="Times New Roman" w:hAnsi="Times New Roman" w:cs="Times New Roman"/>
          <w:b/>
          <w:sz w:val="26"/>
          <w:szCs w:val="26"/>
          <w:lang w:val="en-US"/>
        </w:rPr>
        <w:t>I</w:t>
      </w:r>
      <w:r w:rsidR="00D95290" w:rsidRPr="00495E69">
        <w:rPr>
          <w:rFonts w:ascii="Times New Roman" w:hAnsi="Times New Roman" w:cs="Times New Roman"/>
          <w:b/>
          <w:sz w:val="26"/>
          <w:szCs w:val="26"/>
        </w:rPr>
        <w:t xml:space="preserve"> - DANH MỤC</w:t>
      </w:r>
      <w:r w:rsidRPr="00495E69">
        <w:rPr>
          <w:rFonts w:ascii="Times New Roman" w:hAnsi="Times New Roman" w:cs="Times New Roman"/>
          <w:b/>
          <w:sz w:val="26"/>
          <w:szCs w:val="26"/>
        </w:rPr>
        <w:t xml:space="preserve"> VĂN BẢN BÃI BỎ TOÀN BỘ</w:t>
      </w:r>
    </w:p>
    <w:p w14:paraId="6CC13C33" w14:textId="77777777" w:rsidR="00D95290" w:rsidRPr="00495E69" w:rsidRDefault="00D95290" w:rsidP="00D95290">
      <w:pPr>
        <w:ind w:firstLine="426"/>
        <w:jc w:val="center"/>
        <w:rPr>
          <w:rFonts w:ascii="Times New Roman" w:hAnsi="Times New Roman" w:cs="Times New Roman"/>
          <w:b/>
          <w:i/>
          <w:sz w:val="26"/>
          <w:szCs w:val="26"/>
        </w:rPr>
      </w:pPr>
      <w:r w:rsidRPr="00495E69">
        <w:rPr>
          <w:rFonts w:ascii="Times New Roman" w:hAnsi="Times New Roman" w:cs="Times New Roman"/>
          <w:b/>
          <w:i/>
          <w:sz w:val="26"/>
          <w:szCs w:val="26"/>
        </w:rPr>
        <w:t>(Ban hành kèm theo Thông tư số    /2025/TT-BYT)</w:t>
      </w:r>
    </w:p>
    <w:p w14:paraId="455DD26F" w14:textId="3BC73E5D" w:rsidR="00A14E02" w:rsidRPr="00495E69" w:rsidRDefault="00A14E02" w:rsidP="00632C94">
      <w:pPr>
        <w:ind w:firstLine="426"/>
        <w:jc w:val="center"/>
        <w:rPr>
          <w:rFonts w:ascii="Times New Roman" w:hAnsi="Times New Roman" w:cs="Times New Roman"/>
          <w:b/>
          <w:sz w:val="26"/>
          <w:szCs w:val="26"/>
        </w:rPr>
      </w:pPr>
    </w:p>
    <w:tbl>
      <w:tblPr>
        <w:tblStyle w:val="TableGrid"/>
        <w:tblW w:w="5212" w:type="pct"/>
        <w:tblInd w:w="-95" w:type="dxa"/>
        <w:tblLayout w:type="fixed"/>
        <w:tblLook w:val="04A0" w:firstRow="1" w:lastRow="0" w:firstColumn="1" w:lastColumn="0" w:noHBand="0" w:noVBand="1"/>
      </w:tblPr>
      <w:tblGrid>
        <w:gridCol w:w="744"/>
        <w:gridCol w:w="5622"/>
        <w:gridCol w:w="2177"/>
        <w:gridCol w:w="4587"/>
        <w:gridCol w:w="2049"/>
      </w:tblGrid>
      <w:tr w:rsidR="00A14E02" w:rsidRPr="00495E69" w14:paraId="553ED555" w14:textId="77777777" w:rsidTr="00F83433">
        <w:trPr>
          <w:tblHeader/>
        </w:trPr>
        <w:tc>
          <w:tcPr>
            <w:tcW w:w="245" w:type="pct"/>
            <w:tcBorders>
              <w:top w:val="single" w:sz="4" w:space="0" w:color="auto"/>
              <w:left w:val="single" w:sz="4" w:space="0" w:color="auto"/>
              <w:bottom w:val="single" w:sz="4" w:space="0" w:color="auto"/>
              <w:right w:val="single" w:sz="4" w:space="0" w:color="auto"/>
            </w:tcBorders>
            <w:shd w:val="clear" w:color="auto" w:fill="FFFFFF"/>
          </w:tcPr>
          <w:p w14:paraId="35D1F6FB" w14:textId="77777777" w:rsidR="00A14E02" w:rsidRPr="00495E69" w:rsidRDefault="00A14E02" w:rsidP="00A14E02">
            <w:pPr>
              <w:spacing w:line="240" w:lineRule="atLeast"/>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STT</w:t>
            </w:r>
          </w:p>
        </w:tc>
        <w:tc>
          <w:tcPr>
            <w:tcW w:w="1852" w:type="pct"/>
            <w:tcBorders>
              <w:top w:val="single" w:sz="4" w:space="0" w:color="auto"/>
              <w:left w:val="single" w:sz="4" w:space="0" w:color="auto"/>
              <w:bottom w:val="single" w:sz="4" w:space="0" w:color="auto"/>
              <w:right w:val="single" w:sz="4" w:space="0" w:color="auto"/>
            </w:tcBorders>
            <w:shd w:val="clear" w:color="auto" w:fill="FFFFFF"/>
            <w:vAlign w:val="center"/>
          </w:tcPr>
          <w:p w14:paraId="52FCD7F2" w14:textId="77777777" w:rsidR="00A14E02" w:rsidRPr="00495E69" w:rsidRDefault="00A14E02" w:rsidP="00A14E02">
            <w:pPr>
              <w:spacing w:line="240" w:lineRule="atLeast"/>
              <w:jc w:val="cente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Tên văn bản đề xuất bãi bỏ</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14:paraId="191E60D5" w14:textId="7754D340" w:rsidR="00A14E02" w:rsidRPr="00495E69" w:rsidRDefault="00CD52BE" w:rsidP="00D95290">
            <w:pPr>
              <w:jc w:val="center"/>
              <w:rPr>
                <w:rFonts w:ascii="Times New Roman" w:eastAsia="Times New Roman" w:hAnsi="Times New Roman" w:cs="Times New Roman"/>
                <w:b/>
                <w:color w:val="auto"/>
              </w:rPr>
            </w:pPr>
            <w:r w:rsidRPr="00495E69">
              <w:rPr>
                <w:rFonts w:ascii="Times New Roman" w:eastAsia="Times New Roman" w:hAnsi="Times New Roman" w:cs="Times New Roman"/>
                <w:b/>
                <w:color w:val="auto"/>
              </w:rPr>
              <w:t>Ngày tháng năm</w:t>
            </w:r>
          </w:p>
          <w:p w14:paraId="48F533CF" w14:textId="5C6C6F04" w:rsidR="00D95290" w:rsidRPr="00495E69" w:rsidRDefault="00D95290" w:rsidP="00D95290">
            <w:pPr>
              <w:jc w:val="center"/>
              <w:rPr>
                <w:rFonts w:ascii="Times New Roman" w:eastAsia="Times New Roman" w:hAnsi="Times New Roman" w:cs="Times New Roman"/>
                <w:b/>
                <w:color w:val="auto"/>
              </w:rPr>
            </w:pPr>
            <w:r w:rsidRPr="00495E69">
              <w:rPr>
                <w:rFonts w:ascii="Times New Roman" w:eastAsia="Times New Roman" w:hAnsi="Times New Roman" w:cs="Times New Roman"/>
                <w:b/>
                <w:color w:val="auto"/>
              </w:rPr>
              <w:t>Ban hành</w:t>
            </w:r>
          </w:p>
        </w:tc>
        <w:tc>
          <w:tcPr>
            <w:tcW w:w="1511" w:type="pct"/>
            <w:tcBorders>
              <w:top w:val="single" w:sz="4" w:space="0" w:color="auto"/>
              <w:left w:val="single" w:sz="4" w:space="0" w:color="auto"/>
              <w:bottom w:val="single" w:sz="4" w:space="0" w:color="auto"/>
              <w:right w:val="single" w:sz="4" w:space="0" w:color="auto"/>
            </w:tcBorders>
            <w:shd w:val="clear" w:color="auto" w:fill="FFFFFF"/>
            <w:vAlign w:val="center"/>
          </w:tcPr>
          <w:p w14:paraId="01D15E53" w14:textId="66DD5A41" w:rsidR="00A14E02" w:rsidRPr="00495E69" w:rsidRDefault="00A14E02" w:rsidP="00D95290">
            <w:pPr>
              <w:jc w:val="center"/>
              <w:rPr>
                <w:rFonts w:ascii="Times New Roman" w:eastAsia="Times New Roman" w:hAnsi="Times New Roman" w:cs="Times New Roman"/>
                <w:b/>
                <w:color w:val="auto"/>
              </w:rPr>
            </w:pPr>
            <w:r w:rsidRPr="00495E69">
              <w:rPr>
                <w:rFonts w:ascii="Times New Roman" w:eastAsia="Times New Roman" w:hAnsi="Times New Roman" w:cs="Times New Roman"/>
                <w:b/>
                <w:color w:val="auto"/>
                <w:lang w:val="en-US"/>
              </w:rPr>
              <w:t xml:space="preserve">Lý do </w:t>
            </w:r>
            <w:r w:rsidR="00D95290" w:rsidRPr="00495E69">
              <w:rPr>
                <w:rFonts w:ascii="Times New Roman" w:eastAsia="Times New Roman" w:hAnsi="Times New Roman" w:cs="Times New Roman"/>
                <w:b/>
                <w:color w:val="auto"/>
              </w:rPr>
              <w:t>bãi bỏ</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581C4CA0" w14:textId="439B9EB7" w:rsidR="00A14E02" w:rsidRPr="00495E69" w:rsidRDefault="00D95290" w:rsidP="00A14E02">
            <w:pPr>
              <w:jc w:val="center"/>
              <w:rPr>
                <w:rFonts w:ascii="Times New Roman" w:eastAsia="Times New Roman" w:hAnsi="Times New Roman" w:cs="Times New Roman"/>
                <w:b/>
                <w:color w:val="auto"/>
              </w:rPr>
            </w:pPr>
            <w:r w:rsidRPr="00495E69">
              <w:rPr>
                <w:rFonts w:ascii="Times New Roman" w:eastAsia="Times New Roman" w:hAnsi="Times New Roman" w:cs="Times New Roman"/>
                <w:b/>
                <w:color w:val="auto"/>
              </w:rPr>
              <w:t>Ý kiến góp ý</w:t>
            </w:r>
          </w:p>
        </w:tc>
      </w:tr>
      <w:tr w:rsidR="003D7DD0" w:rsidRPr="00495E69" w14:paraId="50F75CA2" w14:textId="77777777" w:rsidTr="001E6EE7">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2889FE8E" w14:textId="16E89AD3" w:rsidR="003D7DD0" w:rsidRPr="00495E69" w:rsidRDefault="003D7DD0" w:rsidP="003D7DD0">
            <w:pPr>
              <w:rPr>
                <w:rFonts w:ascii="Times New Roman" w:eastAsia="Times New Roman" w:hAnsi="Times New Roman" w:cs="Times New Roman"/>
                <w:b/>
                <w:color w:val="auto"/>
                <w:lang w:val="en-US"/>
              </w:rPr>
            </w:pPr>
            <w:r w:rsidRPr="00495E69">
              <w:rPr>
                <w:rFonts w:ascii="Times New Roman" w:eastAsia="Times New Roman" w:hAnsi="Times New Roman" w:cs="Times New Roman"/>
                <w:b/>
                <w:color w:val="auto"/>
                <w:lang w:val="en-US"/>
              </w:rPr>
              <w:t>A. QUYẾT ĐỊNH</w:t>
            </w:r>
          </w:p>
        </w:tc>
      </w:tr>
      <w:tr w:rsidR="00473EAB" w:rsidRPr="00495E69" w14:paraId="03C06AF2" w14:textId="77777777" w:rsidTr="00F83433">
        <w:tc>
          <w:tcPr>
            <w:tcW w:w="245" w:type="pct"/>
          </w:tcPr>
          <w:p w14:paraId="668AFDB6" w14:textId="41C24FC6"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7D34152B" w14:textId="3D9A2D0F" w:rsidR="00473EAB" w:rsidRPr="00495E69" w:rsidRDefault="00473EAB" w:rsidP="001E0EEC">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1E0EEC" w:rsidRPr="00495E69">
              <w:rPr>
                <w:rFonts w:ascii="Times New Roman" w:hAnsi="Times New Roman" w:cs="Times New Roman"/>
                <w:lang w:val="en-US"/>
              </w:rPr>
              <w:t xml:space="preserve">số </w:t>
            </w:r>
            <w:r w:rsidRPr="00495E69">
              <w:rPr>
                <w:rFonts w:ascii="Times New Roman" w:hAnsi="Times New Roman" w:cs="Times New Roman"/>
                <w:lang w:val="en-US"/>
              </w:rPr>
              <w:t xml:space="preserve">93/BYT-QĐ </w:t>
            </w:r>
            <w:r w:rsidR="001E0EEC" w:rsidRPr="00495E69">
              <w:rPr>
                <w:rFonts w:ascii="Times New Roman" w:hAnsi="Times New Roman" w:cs="Times New Roman"/>
                <w:lang w:val="en-US"/>
              </w:rPr>
              <w:t xml:space="preserve">ngày </w:t>
            </w:r>
            <w:r w:rsidR="001E0EEC" w:rsidRPr="00495E69">
              <w:rPr>
                <w:rFonts w:ascii="Times New Roman" w:hAnsi="Times New Roman" w:cs="Times New Roman"/>
                <w:shd w:val="clear" w:color="auto" w:fill="F6F6F6"/>
              </w:rPr>
              <w:t>05/04/1962</w:t>
            </w:r>
            <w:r w:rsidRPr="00495E69">
              <w:rPr>
                <w:rFonts w:ascii="Times New Roman" w:hAnsi="Times New Roman" w:cs="Times New Roman"/>
                <w:lang w:val="en-US"/>
              </w:rPr>
              <w:t xml:space="preserve"> của Bộ trưởng Bộ Y tế</w:t>
            </w:r>
            <w:r w:rsidR="001E0EEC" w:rsidRPr="00495E69">
              <w:rPr>
                <w:rFonts w:ascii="Times New Roman" w:hAnsi="Times New Roman" w:cs="Times New Roman"/>
                <w:lang w:val="en-US"/>
              </w:rPr>
              <w:t xml:space="preserve"> </w:t>
            </w:r>
            <w:r w:rsidRPr="00495E69">
              <w:rPr>
                <w:rFonts w:ascii="Times New Roman" w:hAnsi="Times New Roman" w:cs="Times New Roman"/>
                <w:lang w:val="en-US"/>
              </w:rPr>
              <w:t xml:space="preserve">về việc đổi tên các cán bộ làm công tác chuyên khoa răng, miệng, hàm, mặt </w:t>
            </w:r>
          </w:p>
        </w:tc>
        <w:tc>
          <w:tcPr>
            <w:tcW w:w="717" w:type="pct"/>
          </w:tcPr>
          <w:p w14:paraId="3CECE27E" w14:textId="25792D19" w:rsidR="00473EAB" w:rsidRPr="00495E69" w:rsidRDefault="00473EAB" w:rsidP="00473EAB">
            <w:pPr>
              <w:jc w:val="center"/>
              <w:rPr>
                <w:rFonts w:ascii="Times New Roman" w:hAnsi="Times New Roman" w:cs="Times New Roman"/>
              </w:rPr>
            </w:pPr>
            <w:r w:rsidRPr="00495E69">
              <w:rPr>
                <w:rFonts w:ascii="Times New Roman" w:hAnsi="Times New Roman" w:cs="Times New Roman"/>
                <w:shd w:val="clear" w:color="auto" w:fill="F6F6F6"/>
              </w:rPr>
              <w:t>05/04/1962</w:t>
            </w:r>
          </w:p>
        </w:tc>
        <w:tc>
          <w:tcPr>
            <w:tcW w:w="1511" w:type="pct"/>
          </w:tcPr>
          <w:p w14:paraId="7F39BCC0" w14:textId="34C3E675"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Bãi bỏ vì không còn chức danh quy định tại Quyết định</w:t>
            </w:r>
          </w:p>
        </w:tc>
        <w:tc>
          <w:tcPr>
            <w:tcW w:w="675" w:type="pct"/>
          </w:tcPr>
          <w:p w14:paraId="650B15C6" w14:textId="03A34EC3" w:rsidR="00473EAB" w:rsidRPr="00495E69" w:rsidRDefault="00473EAB" w:rsidP="00473EAB">
            <w:pPr>
              <w:jc w:val="center"/>
              <w:rPr>
                <w:rFonts w:ascii="Times New Roman" w:hAnsi="Times New Roman" w:cs="Times New Roman"/>
                <w:b/>
                <w:lang w:val="en-US"/>
              </w:rPr>
            </w:pPr>
          </w:p>
        </w:tc>
      </w:tr>
      <w:tr w:rsidR="00473EAB" w:rsidRPr="00495E69" w14:paraId="5BA08DBA" w14:textId="77777777" w:rsidTr="00F83433">
        <w:tc>
          <w:tcPr>
            <w:tcW w:w="245" w:type="pct"/>
          </w:tcPr>
          <w:p w14:paraId="05035F33"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6D67DB73" w14:textId="68AA05EE" w:rsidR="00473EAB" w:rsidRPr="00495E69" w:rsidRDefault="00473EAB" w:rsidP="00521FE1">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521FE1" w:rsidRPr="00495E69">
              <w:rPr>
                <w:rFonts w:ascii="Times New Roman" w:hAnsi="Times New Roman" w:cs="Times New Roman"/>
                <w:lang w:val="en-US"/>
              </w:rPr>
              <w:t xml:space="preserve">số </w:t>
            </w:r>
            <w:r w:rsidRPr="00495E69">
              <w:rPr>
                <w:rFonts w:ascii="Times New Roman" w:hAnsi="Times New Roman" w:cs="Times New Roman"/>
                <w:lang w:val="en-US"/>
              </w:rPr>
              <w:t xml:space="preserve">1050-BYT-QĐ </w:t>
            </w:r>
            <w:r w:rsidR="00521FE1" w:rsidRPr="00495E69">
              <w:rPr>
                <w:rFonts w:ascii="Times New Roman" w:hAnsi="Times New Roman" w:cs="Times New Roman"/>
                <w:lang w:val="en-US"/>
              </w:rPr>
              <w:t xml:space="preserve">ngày </w:t>
            </w:r>
            <w:r w:rsidR="00521FE1" w:rsidRPr="00495E69">
              <w:rPr>
                <w:rFonts w:ascii="Times New Roman" w:hAnsi="Times New Roman" w:cs="Times New Roman"/>
                <w:shd w:val="clear" w:color="auto" w:fill="FFFFFF"/>
              </w:rPr>
              <w:t>21/11/1963</w:t>
            </w:r>
            <w:r w:rsidR="00521FE1" w:rsidRPr="00495E69">
              <w:rPr>
                <w:rFonts w:ascii="Times New Roman" w:hAnsi="Times New Roman" w:cs="Times New Roman"/>
                <w:lang w:val="en-US"/>
              </w:rPr>
              <w:t xml:space="preserve"> của Bộ trưởng Bộ Y tế</w:t>
            </w:r>
            <w:r w:rsidRPr="00495E69">
              <w:rPr>
                <w:rFonts w:ascii="Times New Roman" w:hAnsi="Times New Roman" w:cs="Times New Roman"/>
                <w:lang w:val="en-US"/>
              </w:rPr>
              <w:t xml:space="preserve"> về việc đặt ra chức vụ y tá trưởng ở các cơ sở điều trị </w:t>
            </w:r>
          </w:p>
        </w:tc>
        <w:tc>
          <w:tcPr>
            <w:tcW w:w="717" w:type="pct"/>
          </w:tcPr>
          <w:p w14:paraId="445AC642" w14:textId="204771E7"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21/11/1963</w:t>
            </w:r>
          </w:p>
        </w:tc>
        <w:tc>
          <w:tcPr>
            <w:tcW w:w="1511" w:type="pct"/>
          </w:tcPr>
          <w:p w14:paraId="6974B900" w14:textId="6FE9662F"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Bãi bỏ vì không còn chức danh quy định tại Quyết định</w:t>
            </w:r>
          </w:p>
        </w:tc>
        <w:tc>
          <w:tcPr>
            <w:tcW w:w="675" w:type="pct"/>
          </w:tcPr>
          <w:p w14:paraId="3DEA2BD6" w14:textId="77777777" w:rsidR="00473EAB" w:rsidRPr="00495E69" w:rsidRDefault="00473EAB" w:rsidP="00473EAB">
            <w:pPr>
              <w:jc w:val="center"/>
              <w:rPr>
                <w:rFonts w:ascii="Times New Roman" w:hAnsi="Times New Roman" w:cs="Times New Roman"/>
                <w:b/>
                <w:lang w:val="en-US"/>
              </w:rPr>
            </w:pPr>
          </w:p>
        </w:tc>
      </w:tr>
      <w:tr w:rsidR="00473EAB" w:rsidRPr="00495E69" w14:paraId="414F6FFF" w14:textId="77777777" w:rsidTr="00F83433">
        <w:tc>
          <w:tcPr>
            <w:tcW w:w="245" w:type="pct"/>
          </w:tcPr>
          <w:p w14:paraId="165F1901"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594EF342" w14:textId="7734A87B" w:rsidR="00473EAB" w:rsidRPr="00495E69" w:rsidRDefault="00473EAB" w:rsidP="00521FE1">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521FE1" w:rsidRPr="00495E69">
              <w:rPr>
                <w:rFonts w:ascii="Times New Roman" w:hAnsi="Times New Roman" w:cs="Times New Roman"/>
                <w:lang w:val="en-US"/>
              </w:rPr>
              <w:t xml:space="preserve">số </w:t>
            </w:r>
            <w:r w:rsidRPr="00495E69">
              <w:rPr>
                <w:rFonts w:ascii="Times New Roman" w:hAnsi="Times New Roman" w:cs="Times New Roman"/>
                <w:lang w:val="en-US"/>
              </w:rPr>
              <w:t xml:space="preserve">37-BYT/QĐ </w:t>
            </w:r>
            <w:r w:rsidR="00521FE1" w:rsidRPr="00495E69">
              <w:rPr>
                <w:rFonts w:ascii="Times New Roman" w:hAnsi="Times New Roman" w:cs="Times New Roman"/>
                <w:shd w:val="clear" w:color="auto" w:fill="FFFFFF"/>
              </w:rPr>
              <w:t>29/01/1972</w:t>
            </w:r>
            <w:r w:rsidR="00521FE1" w:rsidRPr="00495E69">
              <w:rPr>
                <w:rFonts w:ascii="Times New Roman" w:hAnsi="Times New Roman" w:cs="Times New Roman"/>
                <w:shd w:val="clear" w:color="auto" w:fill="FFFFFF"/>
                <w:lang w:val="en-US"/>
              </w:rPr>
              <w:t xml:space="preserve"> </w:t>
            </w:r>
            <w:r w:rsidR="00521FE1"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việc ban hành 5 tiêu chuẩn ngành y tế </w:t>
            </w:r>
          </w:p>
        </w:tc>
        <w:tc>
          <w:tcPr>
            <w:tcW w:w="717" w:type="pct"/>
          </w:tcPr>
          <w:p w14:paraId="44D71826" w14:textId="1EDBDD69"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29/01/1972</w:t>
            </w:r>
          </w:p>
        </w:tc>
        <w:tc>
          <w:tcPr>
            <w:tcW w:w="1511" w:type="pct"/>
          </w:tcPr>
          <w:p w14:paraId="0AC6363C" w14:textId="73C9C91A"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Theo quy định Luật tiêu chuẩn và quy chuẩn kỹ thuật</w:t>
            </w:r>
            <w:r w:rsidRPr="00495E69">
              <w:rPr>
                <w:rFonts w:ascii="Times New Roman" w:hAnsi="Times New Roman" w:cs="Times New Roman"/>
              </w:rPr>
              <w:t xml:space="preserve"> </w:t>
            </w:r>
            <w:r w:rsidRPr="00495E69">
              <w:rPr>
                <w:rFonts w:ascii="Times New Roman" w:hAnsi="Times New Roman" w:cs="Times New Roman"/>
                <w:lang w:val="en-US"/>
              </w:rPr>
              <w:t>2006 và Luật Dược 2016. Không còn định dạng tiêu chuẩn ngành. Thuốc</w:t>
            </w:r>
            <w:r w:rsidRPr="00495E69">
              <w:rPr>
                <w:rFonts w:ascii="Times New Roman" w:hAnsi="Times New Roman" w:cs="Times New Roman"/>
              </w:rPr>
              <w:t xml:space="preserve"> </w:t>
            </w:r>
            <w:r w:rsidRPr="00495E69">
              <w:rPr>
                <w:rFonts w:ascii="Times New Roman" w:hAnsi="Times New Roman" w:cs="Times New Roman"/>
                <w:lang w:val="en-US"/>
              </w:rPr>
              <w:t>phải đạt theo tiêu chuẩn Dược điển Việt Nam.</w:t>
            </w:r>
          </w:p>
        </w:tc>
        <w:tc>
          <w:tcPr>
            <w:tcW w:w="675" w:type="pct"/>
          </w:tcPr>
          <w:p w14:paraId="711B59C3" w14:textId="77777777" w:rsidR="00473EAB" w:rsidRPr="00495E69" w:rsidRDefault="00473EAB" w:rsidP="00473EAB">
            <w:pPr>
              <w:jc w:val="center"/>
              <w:rPr>
                <w:rFonts w:ascii="Times New Roman" w:hAnsi="Times New Roman" w:cs="Times New Roman"/>
                <w:b/>
                <w:lang w:val="en-US"/>
              </w:rPr>
            </w:pPr>
          </w:p>
        </w:tc>
      </w:tr>
      <w:tr w:rsidR="00473EAB" w:rsidRPr="00495E69" w14:paraId="02ACF527" w14:textId="77777777" w:rsidTr="00F83433">
        <w:tc>
          <w:tcPr>
            <w:tcW w:w="245" w:type="pct"/>
          </w:tcPr>
          <w:p w14:paraId="640D290F"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67ED1092" w14:textId="4AB1EE8D" w:rsidR="00473EAB" w:rsidRPr="00495E69" w:rsidRDefault="00473EAB" w:rsidP="00521FE1">
            <w:pPr>
              <w:jc w:val="both"/>
              <w:rPr>
                <w:rFonts w:ascii="Times New Roman" w:hAnsi="Times New Roman" w:cs="Times New Roman"/>
                <w:lang w:val="en-US"/>
              </w:rPr>
            </w:pPr>
            <w:r w:rsidRPr="00495E69">
              <w:rPr>
                <w:rFonts w:ascii="Times New Roman" w:hAnsi="Times New Roman" w:cs="Times New Roman"/>
                <w:lang w:val="en-US"/>
              </w:rPr>
              <w:t>Quyết định</w:t>
            </w:r>
            <w:r w:rsidR="00521FE1" w:rsidRPr="00495E69">
              <w:rPr>
                <w:rFonts w:ascii="Times New Roman" w:hAnsi="Times New Roman" w:cs="Times New Roman"/>
                <w:lang w:val="en-US"/>
              </w:rPr>
              <w:t xml:space="preserve"> số</w:t>
            </w:r>
            <w:r w:rsidRPr="00495E69">
              <w:rPr>
                <w:rFonts w:ascii="Times New Roman" w:hAnsi="Times New Roman" w:cs="Times New Roman"/>
                <w:lang w:val="en-US"/>
              </w:rPr>
              <w:t xml:space="preserve"> 500-BYT/QĐ</w:t>
            </w:r>
            <w:r w:rsidR="00521FE1" w:rsidRPr="00495E69">
              <w:rPr>
                <w:rFonts w:ascii="Times New Roman" w:hAnsi="Times New Roman" w:cs="Times New Roman"/>
                <w:lang w:val="en-US"/>
              </w:rPr>
              <w:t xml:space="preserve"> ngày </w:t>
            </w:r>
            <w:r w:rsidR="00521FE1" w:rsidRPr="00495E69">
              <w:rPr>
                <w:rFonts w:ascii="Times New Roman" w:hAnsi="Times New Roman" w:cs="Times New Roman"/>
                <w:shd w:val="clear" w:color="auto" w:fill="FFFFFF"/>
              </w:rPr>
              <w:t>10/04/1992</w:t>
            </w:r>
            <w:r w:rsidR="00521FE1" w:rsidRPr="00495E69">
              <w:rPr>
                <w:rFonts w:ascii="Times New Roman" w:hAnsi="Times New Roman" w:cs="Times New Roman"/>
                <w:lang w:val="en-US"/>
              </w:rPr>
              <w:t xml:space="preserve"> của Bộ trưởng Bộ Y tế</w:t>
            </w:r>
            <w:r w:rsidRPr="00495E69">
              <w:rPr>
                <w:rFonts w:ascii="Times New Roman" w:hAnsi="Times New Roman" w:cs="Times New Roman"/>
                <w:lang w:val="en-US"/>
              </w:rPr>
              <w:t xml:space="preserve"> về Quy chế hành nghề dược tại nhà thuố</w:t>
            </w:r>
            <w:r w:rsidR="00521FE1" w:rsidRPr="00495E69">
              <w:rPr>
                <w:rFonts w:ascii="Times New Roman" w:hAnsi="Times New Roman" w:cs="Times New Roman"/>
                <w:lang w:val="en-US"/>
              </w:rPr>
              <w:t>c</w:t>
            </w:r>
          </w:p>
        </w:tc>
        <w:tc>
          <w:tcPr>
            <w:tcW w:w="717" w:type="pct"/>
          </w:tcPr>
          <w:p w14:paraId="0CA18F01" w14:textId="55FAC571"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10/04/1992</w:t>
            </w:r>
          </w:p>
        </w:tc>
        <w:tc>
          <w:tcPr>
            <w:tcW w:w="1511" w:type="pct"/>
          </w:tcPr>
          <w:p w14:paraId="2CF7C44C" w14:textId="10756FB2"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Không còn phù hợp với Luật dược và các văn bản hướng dẫn. Đã có văn bản khác điều chỉnh</w:t>
            </w:r>
          </w:p>
        </w:tc>
        <w:tc>
          <w:tcPr>
            <w:tcW w:w="675" w:type="pct"/>
          </w:tcPr>
          <w:p w14:paraId="38327485" w14:textId="77777777" w:rsidR="00473EAB" w:rsidRPr="00495E69" w:rsidRDefault="00473EAB" w:rsidP="00473EAB">
            <w:pPr>
              <w:jc w:val="center"/>
              <w:rPr>
                <w:rFonts w:ascii="Times New Roman" w:hAnsi="Times New Roman" w:cs="Times New Roman"/>
                <w:b/>
                <w:lang w:val="en-US"/>
              </w:rPr>
            </w:pPr>
          </w:p>
        </w:tc>
      </w:tr>
      <w:tr w:rsidR="00473EAB" w:rsidRPr="00495E69" w14:paraId="18ECA607" w14:textId="77777777" w:rsidTr="00F83433">
        <w:tc>
          <w:tcPr>
            <w:tcW w:w="245" w:type="pct"/>
          </w:tcPr>
          <w:p w14:paraId="626BEAC9"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611B1A7A" w14:textId="5D4CE52D" w:rsidR="00473EAB" w:rsidRPr="00495E69" w:rsidRDefault="00473EAB" w:rsidP="00521FE1">
            <w:pPr>
              <w:jc w:val="both"/>
              <w:rPr>
                <w:rFonts w:ascii="Times New Roman" w:hAnsi="Times New Roman" w:cs="Times New Roman"/>
                <w:lang w:val="en-US"/>
              </w:rPr>
            </w:pPr>
            <w:r w:rsidRPr="00495E69">
              <w:rPr>
                <w:rFonts w:ascii="Times New Roman" w:hAnsi="Times New Roman" w:cs="Times New Roman"/>
                <w:lang w:val="en-US"/>
              </w:rPr>
              <w:t>Quyết định</w:t>
            </w:r>
            <w:r w:rsidR="00521FE1" w:rsidRPr="00495E69">
              <w:rPr>
                <w:rFonts w:ascii="Times New Roman" w:hAnsi="Times New Roman" w:cs="Times New Roman"/>
                <w:lang w:val="en-US"/>
              </w:rPr>
              <w:t xml:space="preserve"> số</w:t>
            </w:r>
            <w:r w:rsidRPr="00495E69">
              <w:rPr>
                <w:rFonts w:ascii="Times New Roman" w:hAnsi="Times New Roman" w:cs="Times New Roman"/>
                <w:lang w:val="en-US"/>
              </w:rPr>
              <w:t xml:space="preserve"> 695-BYT/QĐ </w:t>
            </w:r>
            <w:r w:rsidR="00521FE1" w:rsidRPr="00495E69">
              <w:rPr>
                <w:rFonts w:ascii="Times New Roman" w:hAnsi="Times New Roman" w:cs="Times New Roman"/>
                <w:lang w:val="en-US"/>
              </w:rPr>
              <w:t xml:space="preserve">ngày </w:t>
            </w:r>
            <w:r w:rsidR="00521FE1" w:rsidRPr="00495E69">
              <w:rPr>
                <w:rFonts w:ascii="Times New Roman" w:hAnsi="Times New Roman" w:cs="Times New Roman"/>
                <w:shd w:val="clear" w:color="auto" w:fill="F6F6F6"/>
              </w:rPr>
              <w:t>08/09/1993</w:t>
            </w:r>
            <w:r w:rsidR="00521FE1" w:rsidRPr="00495E69">
              <w:rPr>
                <w:rFonts w:ascii="Times New Roman" w:hAnsi="Times New Roman" w:cs="Times New Roman"/>
                <w:lang w:val="en-US"/>
              </w:rPr>
              <w:t xml:space="preserve"> của Bộ trưởng Bộ Y tế</w:t>
            </w:r>
            <w:r w:rsidRPr="00495E69">
              <w:rPr>
                <w:rFonts w:ascii="Times New Roman" w:hAnsi="Times New Roman" w:cs="Times New Roman"/>
                <w:lang w:val="en-US"/>
              </w:rPr>
              <w:t xml:space="preserve"> sửa đổi Điều 15 Quy chế hành nghề dược tại nhà thuốc kèm theo Quyết định 500/BYT-QĐ </w:t>
            </w:r>
          </w:p>
        </w:tc>
        <w:tc>
          <w:tcPr>
            <w:tcW w:w="717" w:type="pct"/>
          </w:tcPr>
          <w:p w14:paraId="67D3A504" w14:textId="447BD313"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08/09/1993</w:t>
            </w:r>
          </w:p>
        </w:tc>
        <w:tc>
          <w:tcPr>
            <w:tcW w:w="1511" w:type="pct"/>
          </w:tcPr>
          <w:p w14:paraId="3D6E7D78" w14:textId="5D5D480F"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Không còn phù hợp với Luật dược và các văn bản hướng dẫn. Đã có văn bản khác điều chỉnh</w:t>
            </w:r>
          </w:p>
        </w:tc>
        <w:tc>
          <w:tcPr>
            <w:tcW w:w="675" w:type="pct"/>
          </w:tcPr>
          <w:p w14:paraId="52D03777" w14:textId="77777777" w:rsidR="00473EAB" w:rsidRPr="00495E69" w:rsidRDefault="00473EAB" w:rsidP="00473EAB">
            <w:pPr>
              <w:jc w:val="center"/>
              <w:rPr>
                <w:rFonts w:ascii="Times New Roman" w:hAnsi="Times New Roman" w:cs="Times New Roman"/>
                <w:b/>
                <w:lang w:val="en-US"/>
              </w:rPr>
            </w:pPr>
          </w:p>
        </w:tc>
      </w:tr>
      <w:tr w:rsidR="00473EAB" w:rsidRPr="00495E69" w14:paraId="0F19F2D2" w14:textId="77777777" w:rsidTr="00F83433">
        <w:tc>
          <w:tcPr>
            <w:tcW w:w="245" w:type="pct"/>
          </w:tcPr>
          <w:p w14:paraId="08839270"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3A95996C" w14:textId="4F0F53B4" w:rsidR="00473EAB" w:rsidRPr="00495E69" w:rsidRDefault="00473EAB" w:rsidP="00521FE1">
            <w:pPr>
              <w:jc w:val="both"/>
              <w:rPr>
                <w:rFonts w:ascii="Times New Roman" w:hAnsi="Times New Roman" w:cs="Times New Roman"/>
                <w:lang w:val="en-US"/>
              </w:rPr>
            </w:pPr>
            <w:r w:rsidRPr="00495E69">
              <w:rPr>
                <w:rFonts w:ascii="Times New Roman" w:hAnsi="Times New Roman" w:cs="Times New Roman"/>
                <w:lang w:val="en-US"/>
              </w:rPr>
              <w:t>Quyết định</w:t>
            </w:r>
            <w:r w:rsidR="00521FE1" w:rsidRPr="00495E69">
              <w:rPr>
                <w:rFonts w:ascii="Times New Roman" w:hAnsi="Times New Roman" w:cs="Times New Roman"/>
                <w:lang w:val="en-US"/>
              </w:rPr>
              <w:t xml:space="preserve"> số</w:t>
            </w:r>
            <w:r w:rsidRPr="00495E69">
              <w:rPr>
                <w:rFonts w:ascii="Times New Roman" w:hAnsi="Times New Roman" w:cs="Times New Roman"/>
                <w:lang w:val="en-US"/>
              </w:rPr>
              <w:t xml:space="preserve"> 981/BYT-QĐ </w:t>
            </w:r>
            <w:r w:rsidR="00521FE1" w:rsidRPr="00495E69">
              <w:rPr>
                <w:rFonts w:ascii="Times New Roman" w:hAnsi="Times New Roman" w:cs="Times New Roman"/>
                <w:lang w:val="en-US"/>
              </w:rPr>
              <w:t xml:space="preserve">ngày </w:t>
            </w:r>
            <w:r w:rsidR="00521FE1" w:rsidRPr="00495E69">
              <w:rPr>
                <w:rFonts w:ascii="Times New Roman" w:hAnsi="Times New Roman" w:cs="Times New Roman"/>
                <w:shd w:val="clear" w:color="auto" w:fill="FFFFFF"/>
              </w:rPr>
              <w:t>04/06/1996</w:t>
            </w:r>
            <w:r w:rsidRPr="00495E69">
              <w:rPr>
                <w:rFonts w:ascii="Times New Roman" w:hAnsi="Times New Roman" w:cs="Times New Roman"/>
                <w:lang w:val="en-US"/>
              </w:rPr>
              <w:t xml:space="preserve"> của Bộ trưởng Bộ Y tế về việc thành lập Ban chỉ đạo cuộc đấu tranh chống tham nhũng trong ngành y tế </w:t>
            </w:r>
          </w:p>
        </w:tc>
        <w:tc>
          <w:tcPr>
            <w:tcW w:w="717" w:type="pct"/>
          </w:tcPr>
          <w:p w14:paraId="182B89B2" w14:textId="59A40BD9"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04/06/1996</w:t>
            </w:r>
          </w:p>
        </w:tc>
        <w:tc>
          <w:tcPr>
            <w:tcW w:w="1511" w:type="pct"/>
          </w:tcPr>
          <w:p w14:paraId="594E33C0" w14:textId="056777E6"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Nội dung đã được điều chỉnh bởi văn bản khác</w:t>
            </w:r>
          </w:p>
        </w:tc>
        <w:tc>
          <w:tcPr>
            <w:tcW w:w="675" w:type="pct"/>
          </w:tcPr>
          <w:p w14:paraId="28242E88" w14:textId="77777777" w:rsidR="00473EAB" w:rsidRPr="00495E69" w:rsidRDefault="00473EAB" w:rsidP="00473EAB">
            <w:pPr>
              <w:jc w:val="center"/>
              <w:rPr>
                <w:rFonts w:ascii="Times New Roman" w:hAnsi="Times New Roman" w:cs="Times New Roman"/>
                <w:b/>
                <w:lang w:val="en-US"/>
              </w:rPr>
            </w:pPr>
          </w:p>
        </w:tc>
      </w:tr>
      <w:tr w:rsidR="00473EAB" w:rsidRPr="00495E69" w14:paraId="29019240" w14:textId="77777777" w:rsidTr="00F83433">
        <w:tc>
          <w:tcPr>
            <w:tcW w:w="245" w:type="pct"/>
          </w:tcPr>
          <w:p w14:paraId="632E1747"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7A3FF181" w14:textId="3A9ED605"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874835" w:rsidRPr="00495E69">
              <w:rPr>
                <w:rFonts w:ascii="Times New Roman" w:hAnsi="Times New Roman" w:cs="Times New Roman"/>
                <w:lang w:val="en-US"/>
              </w:rPr>
              <w:t xml:space="preserve">số </w:t>
            </w:r>
            <w:r w:rsidRPr="00495E69">
              <w:rPr>
                <w:rFonts w:ascii="Times New Roman" w:hAnsi="Times New Roman" w:cs="Times New Roman"/>
                <w:lang w:val="en-US"/>
              </w:rPr>
              <w:t>1716/1999/QĐ-BYT</w:t>
            </w:r>
            <w:r w:rsidR="00874835" w:rsidRPr="00495E69">
              <w:rPr>
                <w:rFonts w:ascii="Times New Roman" w:hAnsi="Times New Roman" w:cs="Times New Roman"/>
                <w:lang w:val="en-US"/>
              </w:rPr>
              <w:t xml:space="preserve"> ngày </w:t>
            </w:r>
            <w:r w:rsidR="00874835" w:rsidRPr="00495E69">
              <w:rPr>
                <w:rFonts w:ascii="Times New Roman" w:hAnsi="Times New Roman" w:cs="Times New Roman"/>
                <w:shd w:val="clear" w:color="auto" w:fill="F6F6F6"/>
              </w:rPr>
              <w:t>04/06/1999</w:t>
            </w:r>
            <w:r w:rsidRPr="00495E69">
              <w:rPr>
                <w:rFonts w:ascii="Times New Roman" w:hAnsi="Times New Roman" w:cs="Times New Roman"/>
                <w:lang w:val="en-US"/>
              </w:rPr>
              <w:t xml:space="preserve"> của Bộ trưởng Bộ Y tế về tổ chức và chức năng, nhiệm vụ của Ban phòng chống AIDS - Ngành y tế các tỉnh, thành phố trực thuộc Trung ương </w:t>
            </w:r>
          </w:p>
        </w:tc>
        <w:tc>
          <w:tcPr>
            <w:tcW w:w="717" w:type="pct"/>
          </w:tcPr>
          <w:p w14:paraId="0220E597" w14:textId="67BDDAA7"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04/06/1999</w:t>
            </w:r>
          </w:p>
        </w:tc>
        <w:tc>
          <w:tcPr>
            <w:tcW w:w="1511" w:type="pct"/>
          </w:tcPr>
          <w:p w14:paraId="431491EB" w14:textId="797A1700"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 xml:space="preserve">Hiện nay không còn Ban phòng chống AIDS - Ngành y tế các tỉnh, thành phố trực thuộc Trung ương </w:t>
            </w:r>
          </w:p>
        </w:tc>
        <w:tc>
          <w:tcPr>
            <w:tcW w:w="675" w:type="pct"/>
          </w:tcPr>
          <w:p w14:paraId="072EC9D5" w14:textId="77777777" w:rsidR="00473EAB" w:rsidRPr="00495E69" w:rsidRDefault="00473EAB" w:rsidP="00473EAB">
            <w:pPr>
              <w:jc w:val="center"/>
              <w:rPr>
                <w:rFonts w:ascii="Times New Roman" w:hAnsi="Times New Roman" w:cs="Times New Roman"/>
                <w:b/>
                <w:lang w:val="en-US"/>
              </w:rPr>
            </w:pPr>
          </w:p>
        </w:tc>
      </w:tr>
      <w:tr w:rsidR="00473EAB" w:rsidRPr="00495E69" w14:paraId="2B53BA54" w14:textId="77777777" w:rsidTr="00F83433">
        <w:tc>
          <w:tcPr>
            <w:tcW w:w="245" w:type="pct"/>
          </w:tcPr>
          <w:p w14:paraId="1623871A"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6C02BA79" w14:textId="121B641F" w:rsidR="00473EAB" w:rsidRPr="00495E69" w:rsidRDefault="00473EAB" w:rsidP="00B25745">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874835"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2155/1999/QĐ-BYT </w:t>
            </w:r>
            <w:r w:rsidR="00874835" w:rsidRPr="00495E69">
              <w:rPr>
                <w:rFonts w:ascii="Times New Roman" w:hAnsi="Times New Roman" w:cs="Times New Roman"/>
                <w:lang w:val="en-US"/>
              </w:rPr>
              <w:t xml:space="preserve">ngày </w:t>
            </w:r>
            <w:r w:rsidR="00874835" w:rsidRPr="00495E69">
              <w:rPr>
                <w:rFonts w:ascii="Times New Roman" w:hAnsi="Times New Roman" w:cs="Times New Roman"/>
                <w:shd w:val="clear" w:color="auto" w:fill="F6F6F6"/>
              </w:rPr>
              <w:t>21/07/1999</w:t>
            </w:r>
            <w:r w:rsidR="00874835" w:rsidRPr="00495E69">
              <w:rPr>
                <w:rFonts w:ascii="Times New Roman" w:hAnsi="Times New Roman" w:cs="Times New Roman"/>
                <w:shd w:val="clear" w:color="auto" w:fill="F6F6F6"/>
                <w:lang w:val="en-US"/>
              </w:rPr>
              <w:t xml:space="preserve"> </w:t>
            </w:r>
            <w:r w:rsidR="00874835"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ban hành "Hướng dẫn giám sát và phòng chống bệnh sốt Dengue, sốt xuất huyế</w:t>
            </w:r>
            <w:r w:rsidR="00B25745" w:rsidRPr="00495E69">
              <w:rPr>
                <w:rFonts w:ascii="Times New Roman" w:hAnsi="Times New Roman" w:cs="Times New Roman"/>
                <w:lang w:val="en-US"/>
              </w:rPr>
              <w:t>t Dengue"</w:t>
            </w:r>
          </w:p>
        </w:tc>
        <w:tc>
          <w:tcPr>
            <w:tcW w:w="717" w:type="pct"/>
          </w:tcPr>
          <w:p w14:paraId="3FB89F7B" w14:textId="07D5E08A"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21/07/1999</w:t>
            </w:r>
          </w:p>
        </w:tc>
        <w:tc>
          <w:tcPr>
            <w:tcW w:w="1511" w:type="pct"/>
          </w:tcPr>
          <w:p w14:paraId="28CAFE56" w14:textId="31AE618F"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lang w:val="en-US"/>
              </w:rPr>
              <w:t xml:space="preserve">Đã được điều chỉnh bởi Quyết định </w:t>
            </w:r>
            <w:r w:rsidR="004B4D8E">
              <w:rPr>
                <w:rFonts w:ascii="Times New Roman" w:hAnsi="Times New Roman" w:cs="Times New Roman"/>
                <w:lang w:val="en-US"/>
              </w:rPr>
              <w:t xml:space="preserve">số </w:t>
            </w:r>
            <w:r w:rsidRPr="00495E69">
              <w:rPr>
                <w:rFonts w:ascii="Times New Roman" w:hAnsi="Times New Roman" w:cs="Times New Roman"/>
                <w:lang w:val="en-US"/>
              </w:rPr>
              <w:t>3711/QĐ-BYT năm ngày 19/9/2014 của Bộ trưởng Bộ Y tế hướng dẫn giám sát và phòng, chống bệnh Sốt xuất huyết Dengue</w:t>
            </w:r>
          </w:p>
        </w:tc>
        <w:tc>
          <w:tcPr>
            <w:tcW w:w="675" w:type="pct"/>
          </w:tcPr>
          <w:p w14:paraId="0E8BFC1E" w14:textId="77777777" w:rsidR="00473EAB" w:rsidRPr="00495E69" w:rsidRDefault="00473EAB" w:rsidP="00473EAB">
            <w:pPr>
              <w:jc w:val="center"/>
              <w:rPr>
                <w:rFonts w:ascii="Times New Roman" w:hAnsi="Times New Roman" w:cs="Times New Roman"/>
                <w:b/>
                <w:lang w:val="en-US"/>
              </w:rPr>
            </w:pPr>
          </w:p>
        </w:tc>
      </w:tr>
      <w:tr w:rsidR="00473EAB" w:rsidRPr="00495E69" w14:paraId="0FBA96C0" w14:textId="77777777" w:rsidTr="00F83433">
        <w:tc>
          <w:tcPr>
            <w:tcW w:w="245" w:type="pct"/>
          </w:tcPr>
          <w:p w14:paraId="5F380DCF"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0476B26B" w14:textId="260877A1" w:rsidR="00473EAB" w:rsidRPr="00495E69" w:rsidRDefault="00473EAB" w:rsidP="00874835">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874835" w:rsidRPr="00495E69">
              <w:rPr>
                <w:rFonts w:ascii="Times New Roman" w:hAnsi="Times New Roman" w:cs="Times New Roman"/>
                <w:lang w:val="en-US"/>
              </w:rPr>
              <w:t xml:space="preserve">số </w:t>
            </w:r>
            <w:r w:rsidRPr="00495E69">
              <w:rPr>
                <w:rFonts w:ascii="Times New Roman" w:hAnsi="Times New Roman" w:cs="Times New Roman"/>
                <w:lang w:val="en-US"/>
              </w:rPr>
              <w:t>2774/1999/QĐ-BYT</w:t>
            </w:r>
            <w:r w:rsidR="00874835" w:rsidRPr="00495E69">
              <w:rPr>
                <w:rFonts w:ascii="Times New Roman" w:hAnsi="Times New Roman" w:cs="Times New Roman"/>
                <w:lang w:val="en-US"/>
              </w:rPr>
              <w:t xml:space="preserve"> ngày </w:t>
            </w:r>
            <w:r w:rsidR="00874835" w:rsidRPr="00495E69">
              <w:rPr>
                <w:rFonts w:ascii="Times New Roman" w:hAnsi="Times New Roman" w:cs="Times New Roman"/>
                <w:shd w:val="clear" w:color="auto" w:fill="FFFFFF"/>
              </w:rPr>
              <w:t>13/09/1999</w:t>
            </w:r>
            <w:r w:rsidR="00874835" w:rsidRPr="00495E69">
              <w:rPr>
                <w:rFonts w:ascii="Times New Roman" w:hAnsi="Times New Roman" w:cs="Times New Roman"/>
                <w:lang w:val="en-US"/>
              </w:rPr>
              <w:t xml:space="preserve"> của </w:t>
            </w:r>
            <w:r w:rsidR="00874835" w:rsidRPr="00495E69">
              <w:rPr>
                <w:rFonts w:ascii="Times New Roman" w:hAnsi="Times New Roman" w:cs="Times New Roman"/>
                <w:lang w:val="en-US"/>
              </w:rPr>
              <w:lastRenderedPageBreak/>
              <w:t>Bộ trưởng Bộ Y tế</w:t>
            </w:r>
            <w:r w:rsidRPr="00495E69">
              <w:rPr>
                <w:rFonts w:ascii="Times New Roman" w:hAnsi="Times New Roman" w:cs="Times New Roman"/>
                <w:lang w:val="en-US"/>
              </w:rPr>
              <w:t xml:space="preserve"> Quy định bảo quản thiết bị y tế Dự trữ Quốc gia; Quy trình bảo quản thuốc và nguyên liệu làm thuốc dự trữ Quố</w:t>
            </w:r>
            <w:r w:rsidR="00874835" w:rsidRPr="00495E69">
              <w:rPr>
                <w:rFonts w:ascii="Times New Roman" w:hAnsi="Times New Roman" w:cs="Times New Roman"/>
                <w:lang w:val="en-US"/>
              </w:rPr>
              <w:t>c gia</w:t>
            </w:r>
          </w:p>
        </w:tc>
        <w:tc>
          <w:tcPr>
            <w:tcW w:w="717" w:type="pct"/>
          </w:tcPr>
          <w:p w14:paraId="58A75BC8" w14:textId="0DE2DE27"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lastRenderedPageBreak/>
              <w:t>13/09/1999</w:t>
            </w:r>
          </w:p>
        </w:tc>
        <w:tc>
          <w:tcPr>
            <w:tcW w:w="1511" w:type="pct"/>
          </w:tcPr>
          <w:p w14:paraId="53712EF2" w14:textId="77777777"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Bãi bỏ</w:t>
            </w:r>
            <w:r w:rsidRPr="00495E69">
              <w:rPr>
                <w:rFonts w:ascii="Times New Roman" w:hAnsi="Times New Roman" w:cs="Times New Roman"/>
              </w:rPr>
              <w:t xml:space="preserve"> </w:t>
            </w:r>
            <w:r w:rsidRPr="00495E69">
              <w:rPr>
                <w:rFonts w:ascii="Times New Roman" w:hAnsi="Times New Roman" w:cs="Times New Roman"/>
                <w:lang w:val="en-US"/>
              </w:rPr>
              <w:t>nội dung</w:t>
            </w:r>
            <w:r w:rsidRPr="00495E69">
              <w:rPr>
                <w:rFonts w:ascii="Times New Roman" w:hAnsi="Times New Roman" w:cs="Times New Roman"/>
              </w:rPr>
              <w:t xml:space="preserve"> </w:t>
            </w:r>
            <w:r w:rsidRPr="00495E69">
              <w:rPr>
                <w:rFonts w:ascii="Times New Roman" w:hAnsi="Times New Roman" w:cs="Times New Roman"/>
                <w:lang w:val="en-US"/>
              </w:rPr>
              <w:t xml:space="preserve">quy định Quy trình bảo quản </w:t>
            </w:r>
            <w:r w:rsidRPr="00495E69">
              <w:rPr>
                <w:rFonts w:ascii="Times New Roman" w:hAnsi="Times New Roman" w:cs="Times New Roman"/>
                <w:lang w:val="en-US"/>
              </w:rPr>
              <w:lastRenderedPageBreak/>
              <w:t>thuốc và Nguyên liệu làm thuốc dự trữ Quốc gia tại Quyết định này. Các văn bản là căn cứ ban hành Quyết định đã hết hiệu lực.</w:t>
            </w:r>
          </w:p>
          <w:p w14:paraId="2778E83E" w14:textId="77777777" w:rsidR="00473EAB" w:rsidRPr="00495E69" w:rsidRDefault="00473EAB" w:rsidP="00473EAB">
            <w:pPr>
              <w:jc w:val="both"/>
              <w:rPr>
                <w:rFonts w:ascii="Times New Roman" w:hAnsi="Times New Roman" w:cs="Times New Roman"/>
                <w:lang w:val="en-US"/>
              </w:rPr>
            </w:pPr>
          </w:p>
        </w:tc>
        <w:tc>
          <w:tcPr>
            <w:tcW w:w="675" w:type="pct"/>
          </w:tcPr>
          <w:p w14:paraId="64724B2B" w14:textId="77777777" w:rsidR="00473EAB" w:rsidRPr="00495E69" w:rsidRDefault="00473EAB" w:rsidP="00473EAB">
            <w:pPr>
              <w:jc w:val="center"/>
              <w:rPr>
                <w:rFonts w:ascii="Times New Roman" w:hAnsi="Times New Roman" w:cs="Times New Roman"/>
                <w:b/>
                <w:lang w:val="en-US"/>
              </w:rPr>
            </w:pPr>
          </w:p>
        </w:tc>
      </w:tr>
      <w:tr w:rsidR="00473EAB" w:rsidRPr="00495E69" w14:paraId="0EF4CF18" w14:textId="77777777" w:rsidTr="00F83433">
        <w:tc>
          <w:tcPr>
            <w:tcW w:w="245" w:type="pct"/>
          </w:tcPr>
          <w:p w14:paraId="3372E738"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5A1D2C07" w14:textId="4D9B1A3D"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Quyết định</w:t>
            </w:r>
            <w:r w:rsidR="00E66AB7" w:rsidRPr="00495E69">
              <w:rPr>
                <w:rFonts w:ascii="Times New Roman" w:hAnsi="Times New Roman" w:cs="Times New Roman"/>
                <w:lang w:val="en-US"/>
              </w:rPr>
              <w:t xml:space="preserve"> số</w:t>
            </w:r>
            <w:r w:rsidRPr="00495E69">
              <w:rPr>
                <w:rFonts w:ascii="Times New Roman" w:hAnsi="Times New Roman" w:cs="Times New Roman"/>
                <w:lang w:val="en-US"/>
              </w:rPr>
              <w:t xml:space="preserve"> 3309/1999/QĐ-BYT</w:t>
            </w:r>
            <w:r w:rsidR="00874835" w:rsidRPr="00495E69">
              <w:rPr>
                <w:rFonts w:ascii="Times New Roman" w:hAnsi="Times New Roman" w:cs="Times New Roman"/>
                <w:lang w:val="en-US"/>
              </w:rPr>
              <w:t xml:space="preserve"> ngày </w:t>
            </w:r>
            <w:r w:rsidR="00874835" w:rsidRPr="00495E69">
              <w:rPr>
                <w:rFonts w:ascii="Times New Roman" w:hAnsi="Times New Roman" w:cs="Times New Roman"/>
                <w:shd w:val="clear" w:color="auto" w:fill="F6F6F6"/>
              </w:rPr>
              <w:t>18/09/1999</w:t>
            </w:r>
            <w:r w:rsidR="00874835" w:rsidRPr="00495E69">
              <w:rPr>
                <w:rFonts w:ascii="Times New Roman" w:hAnsi="Times New Roman" w:cs="Times New Roman"/>
                <w:lang w:val="en-US"/>
              </w:rPr>
              <w:t xml:space="preserve"> của Bộ trưởng Bộ Y tế</w:t>
            </w:r>
            <w:r w:rsidRPr="00495E69">
              <w:rPr>
                <w:rFonts w:ascii="Times New Roman" w:hAnsi="Times New Roman" w:cs="Times New Roman"/>
                <w:lang w:val="en-US"/>
              </w:rPr>
              <w:t xml:space="preserve"> về Điều lệ tổ chức và hoạt động của Viện Thông tin-Thư viện Y họ</w:t>
            </w:r>
            <w:r w:rsidR="004A2A62" w:rsidRPr="00495E69">
              <w:rPr>
                <w:rFonts w:ascii="Times New Roman" w:hAnsi="Times New Roman" w:cs="Times New Roman"/>
                <w:lang w:val="en-US"/>
              </w:rPr>
              <w:t>c Trung ương</w:t>
            </w:r>
          </w:p>
        </w:tc>
        <w:tc>
          <w:tcPr>
            <w:tcW w:w="717" w:type="pct"/>
          </w:tcPr>
          <w:p w14:paraId="2C2EFCD5" w14:textId="6BBA9BD4"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18/09/1999</w:t>
            </w:r>
          </w:p>
        </w:tc>
        <w:tc>
          <w:tcPr>
            <w:tcW w:w="1511" w:type="pct"/>
          </w:tcPr>
          <w:p w14:paraId="21A64DA0" w14:textId="70F91437"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03FCA93A" w14:textId="77777777" w:rsidR="00473EAB" w:rsidRPr="00495E69" w:rsidRDefault="00473EAB" w:rsidP="00473EAB">
            <w:pPr>
              <w:jc w:val="center"/>
              <w:rPr>
                <w:rFonts w:ascii="Times New Roman" w:hAnsi="Times New Roman" w:cs="Times New Roman"/>
                <w:b/>
                <w:lang w:val="en-US"/>
              </w:rPr>
            </w:pPr>
          </w:p>
        </w:tc>
      </w:tr>
      <w:tr w:rsidR="00473EAB" w:rsidRPr="00495E69" w14:paraId="79F7AC10" w14:textId="77777777" w:rsidTr="00F83433">
        <w:tc>
          <w:tcPr>
            <w:tcW w:w="245" w:type="pct"/>
          </w:tcPr>
          <w:p w14:paraId="2CC6A89F"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5C3FB6F3" w14:textId="524A6FC6"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3387/1999/QĐ-BYT</w:t>
            </w:r>
            <w:r w:rsidR="00E66AB7" w:rsidRPr="00495E69">
              <w:rPr>
                <w:rFonts w:ascii="Times New Roman" w:hAnsi="Times New Roman" w:cs="Times New Roman"/>
                <w:lang w:val="en-US"/>
              </w:rPr>
              <w:t xml:space="preserve"> ngày </w:t>
            </w:r>
            <w:r w:rsidR="00E66AB7" w:rsidRPr="00495E69">
              <w:rPr>
                <w:rFonts w:ascii="Times New Roman" w:hAnsi="Times New Roman" w:cs="Times New Roman"/>
                <w:shd w:val="clear" w:color="auto" w:fill="FFFFFF"/>
              </w:rPr>
              <w:t>25/10/1999</w:t>
            </w:r>
            <w:r w:rsidR="00E45D97" w:rsidRPr="00495E69">
              <w:rPr>
                <w:rFonts w:ascii="Times New Roman" w:hAnsi="Times New Roman" w:cs="Times New Roman"/>
                <w:lang w:val="en-US"/>
              </w:rPr>
              <w:t xml:space="preserve"> của Bộ trưởng Bộ Y tế</w:t>
            </w:r>
            <w:r w:rsidRPr="00495E69">
              <w:rPr>
                <w:rFonts w:ascii="Times New Roman" w:hAnsi="Times New Roman" w:cs="Times New Roman"/>
                <w:lang w:val="en-US"/>
              </w:rPr>
              <w:t xml:space="preserve"> về Điều lệ tổ chức và hoạt động của Viện Vệ sinh dịch tễ trung ương</w:t>
            </w:r>
          </w:p>
        </w:tc>
        <w:tc>
          <w:tcPr>
            <w:tcW w:w="717" w:type="pct"/>
          </w:tcPr>
          <w:p w14:paraId="135A644B" w14:textId="1B1DA4CA"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25/10/1999</w:t>
            </w:r>
          </w:p>
        </w:tc>
        <w:tc>
          <w:tcPr>
            <w:tcW w:w="1511" w:type="pct"/>
          </w:tcPr>
          <w:p w14:paraId="0DC646D3" w14:textId="5B47AA74"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0A97BB43" w14:textId="77777777" w:rsidR="00473EAB" w:rsidRPr="00495E69" w:rsidRDefault="00473EAB" w:rsidP="00473EAB">
            <w:pPr>
              <w:jc w:val="center"/>
              <w:rPr>
                <w:rFonts w:ascii="Times New Roman" w:hAnsi="Times New Roman" w:cs="Times New Roman"/>
                <w:b/>
                <w:lang w:val="en-US"/>
              </w:rPr>
            </w:pPr>
          </w:p>
        </w:tc>
      </w:tr>
      <w:tr w:rsidR="00473EAB" w:rsidRPr="00495E69" w14:paraId="648E29BC" w14:textId="77777777" w:rsidTr="00F83433">
        <w:tc>
          <w:tcPr>
            <w:tcW w:w="245" w:type="pct"/>
          </w:tcPr>
          <w:p w14:paraId="38D7CD0B"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49E1EFFE" w14:textId="08A9413D"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3388/1999/QĐ-BYT</w:t>
            </w:r>
            <w:r w:rsidR="00E66AB7" w:rsidRPr="00495E69">
              <w:rPr>
                <w:rFonts w:ascii="Times New Roman" w:hAnsi="Times New Roman" w:cs="Times New Roman"/>
                <w:lang w:val="en-US"/>
              </w:rPr>
              <w:t xml:space="preserve"> ngày </w:t>
            </w:r>
            <w:r w:rsidR="00E66AB7" w:rsidRPr="00495E69">
              <w:rPr>
                <w:rFonts w:ascii="Times New Roman" w:hAnsi="Times New Roman" w:cs="Times New Roman"/>
                <w:shd w:val="clear" w:color="auto" w:fill="F6F6F6"/>
              </w:rPr>
              <w:t>25/10/1999</w:t>
            </w:r>
            <w:r w:rsidRPr="00495E69">
              <w:rPr>
                <w:rFonts w:ascii="Times New Roman" w:hAnsi="Times New Roman" w:cs="Times New Roman"/>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về</w:t>
            </w:r>
            <w:r w:rsidR="00495E69">
              <w:rPr>
                <w:rFonts w:ascii="Times New Roman" w:hAnsi="Times New Roman" w:cs="Times New Roman"/>
                <w:lang w:val="en-US"/>
              </w:rPr>
              <w:t xml:space="preserve"> Đi</w:t>
            </w:r>
            <w:r w:rsidRPr="00495E69">
              <w:rPr>
                <w:rFonts w:ascii="Times New Roman" w:hAnsi="Times New Roman" w:cs="Times New Roman"/>
                <w:lang w:val="en-US"/>
              </w:rPr>
              <w:t>ều lệ tổ chức và hoạt động của Viện Vệ sinh dịch tễ Tây Nguyên</w:t>
            </w:r>
          </w:p>
        </w:tc>
        <w:tc>
          <w:tcPr>
            <w:tcW w:w="717" w:type="pct"/>
          </w:tcPr>
          <w:p w14:paraId="7BC0CAAC" w14:textId="5EC9F46B"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25/10/1999</w:t>
            </w:r>
          </w:p>
        </w:tc>
        <w:tc>
          <w:tcPr>
            <w:tcW w:w="1511" w:type="pct"/>
          </w:tcPr>
          <w:p w14:paraId="2E2C1BCD" w14:textId="04B29BFE"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6D334FED" w14:textId="77777777" w:rsidR="00473EAB" w:rsidRPr="00495E69" w:rsidRDefault="00473EAB" w:rsidP="00473EAB">
            <w:pPr>
              <w:jc w:val="center"/>
              <w:rPr>
                <w:rFonts w:ascii="Times New Roman" w:hAnsi="Times New Roman" w:cs="Times New Roman"/>
                <w:b/>
                <w:lang w:val="en-US"/>
              </w:rPr>
            </w:pPr>
          </w:p>
        </w:tc>
      </w:tr>
      <w:tr w:rsidR="00473EAB" w:rsidRPr="00495E69" w14:paraId="0D90D826" w14:textId="77777777" w:rsidTr="00F83433">
        <w:tc>
          <w:tcPr>
            <w:tcW w:w="245" w:type="pct"/>
          </w:tcPr>
          <w:p w14:paraId="55B9EFEB"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5935FEE2" w14:textId="391BE78C"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175/2000/QĐ-BYT</w:t>
            </w:r>
            <w:r w:rsidR="00E66AB7" w:rsidRPr="00495E69">
              <w:rPr>
                <w:rFonts w:ascii="Times New Roman" w:hAnsi="Times New Roman" w:cs="Times New Roman"/>
                <w:lang w:val="en-US"/>
              </w:rPr>
              <w:t xml:space="preserve"> ngày </w:t>
            </w:r>
            <w:r w:rsidR="00E66AB7" w:rsidRPr="00495E69">
              <w:rPr>
                <w:rFonts w:ascii="Times New Roman" w:hAnsi="Times New Roman" w:cs="Times New Roman"/>
                <w:shd w:val="clear" w:color="auto" w:fill="FFFFFF"/>
              </w:rPr>
              <w:t>26/01/2000</w:t>
            </w:r>
            <w:r w:rsidRPr="00495E69">
              <w:rPr>
                <w:rFonts w:ascii="Times New Roman" w:hAnsi="Times New Roman" w:cs="Times New Roman"/>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công bố 07 văc</w:t>
            </w:r>
            <w:r w:rsidR="005543CA">
              <w:rPr>
                <w:rFonts w:ascii="Times New Roman" w:hAnsi="Times New Roman" w:cs="Times New Roman"/>
              </w:rPr>
              <w:t>-</w:t>
            </w:r>
            <w:r w:rsidRPr="00495E69">
              <w:rPr>
                <w:rFonts w:ascii="Times New Roman" w:hAnsi="Times New Roman" w:cs="Times New Roman"/>
                <w:lang w:val="en-US"/>
              </w:rPr>
              <w:t xml:space="preserve">xin, sinh phẩm miễn dịch được phép lưu hành tại Việt Nam </w:t>
            </w:r>
          </w:p>
        </w:tc>
        <w:tc>
          <w:tcPr>
            <w:tcW w:w="717" w:type="pct"/>
          </w:tcPr>
          <w:p w14:paraId="07800F41" w14:textId="395C28B9"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26/01/2000</w:t>
            </w:r>
          </w:p>
        </w:tc>
        <w:tc>
          <w:tcPr>
            <w:tcW w:w="1511" w:type="pct"/>
          </w:tcPr>
          <w:p w14:paraId="56D5DA59" w14:textId="1F9306BE"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652668D6" w14:textId="77777777" w:rsidR="00473EAB" w:rsidRPr="00495E69" w:rsidRDefault="00473EAB" w:rsidP="00473EAB">
            <w:pPr>
              <w:jc w:val="center"/>
              <w:rPr>
                <w:rFonts w:ascii="Times New Roman" w:hAnsi="Times New Roman" w:cs="Times New Roman"/>
                <w:b/>
                <w:lang w:val="en-US"/>
              </w:rPr>
            </w:pPr>
          </w:p>
        </w:tc>
      </w:tr>
      <w:tr w:rsidR="00473EAB" w:rsidRPr="00495E69" w14:paraId="0F5F96DA" w14:textId="77777777" w:rsidTr="00F83433">
        <w:tc>
          <w:tcPr>
            <w:tcW w:w="245" w:type="pct"/>
          </w:tcPr>
          <w:p w14:paraId="1E732512" w14:textId="77777777" w:rsidR="00473EAB" w:rsidRPr="00495E69" w:rsidRDefault="00473EAB" w:rsidP="00473EAB">
            <w:pPr>
              <w:pStyle w:val="ListParagraph"/>
              <w:numPr>
                <w:ilvl w:val="0"/>
                <w:numId w:val="2"/>
              </w:numPr>
              <w:jc w:val="both"/>
              <w:rPr>
                <w:rFonts w:ascii="Times New Roman" w:hAnsi="Times New Roman" w:cs="Times New Roman"/>
                <w:lang w:val="en-US"/>
              </w:rPr>
            </w:pPr>
          </w:p>
        </w:tc>
        <w:tc>
          <w:tcPr>
            <w:tcW w:w="1852" w:type="pct"/>
          </w:tcPr>
          <w:p w14:paraId="4261F164" w14:textId="4FF352E7" w:rsidR="00473EAB" w:rsidRPr="00495E69" w:rsidRDefault="00473EAB"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645/2000/QĐ-BYT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6F6F6"/>
              </w:rPr>
              <w:t>02/03/2000</w:t>
            </w:r>
            <w:r w:rsidR="00E66AB7"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Điều lệ Tổ chức và hoạt động của Viện Dược liệu </w:t>
            </w:r>
          </w:p>
        </w:tc>
        <w:tc>
          <w:tcPr>
            <w:tcW w:w="717" w:type="pct"/>
          </w:tcPr>
          <w:p w14:paraId="4276589A" w14:textId="68B68CED" w:rsidR="00473EAB" w:rsidRPr="00495E69" w:rsidRDefault="00473EAB" w:rsidP="00473EAB">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02/03/2000</w:t>
            </w:r>
          </w:p>
        </w:tc>
        <w:tc>
          <w:tcPr>
            <w:tcW w:w="1511" w:type="pct"/>
          </w:tcPr>
          <w:p w14:paraId="5131EC87" w14:textId="3E493BE3" w:rsidR="00473EAB" w:rsidRPr="00495E69" w:rsidRDefault="00473EAB" w:rsidP="00473EAB">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034BD60E" w14:textId="77777777" w:rsidR="00473EAB" w:rsidRPr="00495E69" w:rsidRDefault="00473EAB" w:rsidP="00473EAB">
            <w:pPr>
              <w:jc w:val="center"/>
              <w:rPr>
                <w:rFonts w:ascii="Times New Roman" w:hAnsi="Times New Roman" w:cs="Times New Roman"/>
                <w:b/>
                <w:lang w:val="en-US"/>
              </w:rPr>
            </w:pPr>
          </w:p>
        </w:tc>
      </w:tr>
      <w:tr w:rsidR="00ED01AE" w:rsidRPr="00495E69" w14:paraId="15FD7FC8" w14:textId="77777777" w:rsidTr="00F83433">
        <w:tc>
          <w:tcPr>
            <w:tcW w:w="245" w:type="pct"/>
          </w:tcPr>
          <w:p w14:paraId="4204EBCC"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51D6D9B5" w14:textId="2B043759" w:rsidR="00ED01AE" w:rsidRPr="00495E69" w:rsidRDefault="00ED01AE"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2271/2002/QĐ-BYT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FFFFF"/>
              </w:rPr>
              <w:t>17/06/2002</w:t>
            </w:r>
            <w:r w:rsidR="00E66AB7" w:rsidRPr="00495E69">
              <w:rPr>
                <w:rFonts w:ascii="Times New Roman" w:hAnsi="Times New Roman" w:cs="Times New Roman"/>
                <w:shd w:val="clear" w:color="auto" w:fill="FFFFFF"/>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tiêu chuẩn thiết kế trạm y tế cơ sở - tiêu chuẩn ngành </w:t>
            </w:r>
          </w:p>
        </w:tc>
        <w:tc>
          <w:tcPr>
            <w:tcW w:w="717" w:type="pct"/>
          </w:tcPr>
          <w:p w14:paraId="3A6AE479" w14:textId="6F7CC0F8"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17/06/2002</w:t>
            </w:r>
          </w:p>
        </w:tc>
        <w:tc>
          <w:tcPr>
            <w:tcW w:w="1511" w:type="pct"/>
          </w:tcPr>
          <w:p w14:paraId="31CBC921" w14:textId="2003D684"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Đề nghị Cục Hạ tầng và thiết bị y tế nêu rõ văn bản thay thế</w:t>
            </w:r>
          </w:p>
        </w:tc>
        <w:tc>
          <w:tcPr>
            <w:tcW w:w="675" w:type="pct"/>
          </w:tcPr>
          <w:p w14:paraId="71EFC24A" w14:textId="77777777" w:rsidR="00ED01AE" w:rsidRPr="00495E69" w:rsidRDefault="00ED01AE" w:rsidP="00ED01AE">
            <w:pPr>
              <w:jc w:val="center"/>
              <w:rPr>
                <w:rFonts w:ascii="Times New Roman" w:hAnsi="Times New Roman" w:cs="Times New Roman"/>
                <w:b/>
                <w:lang w:val="en-US"/>
              </w:rPr>
            </w:pPr>
          </w:p>
        </w:tc>
      </w:tr>
      <w:tr w:rsidR="00ED01AE" w:rsidRPr="00495E69" w14:paraId="117937F0" w14:textId="77777777" w:rsidTr="00F83433">
        <w:tc>
          <w:tcPr>
            <w:tcW w:w="245" w:type="pct"/>
          </w:tcPr>
          <w:p w14:paraId="6B681C60"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141576A7" w14:textId="4EC0A526" w:rsidR="00ED01AE" w:rsidRPr="00495E69" w:rsidRDefault="00ED01AE"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2503/2002/QĐ-BYT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6F6F6"/>
              </w:rPr>
              <w:t>01/07/2002</w:t>
            </w:r>
            <w:r w:rsidR="00E66AB7"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chức năng, nhiệm vụ và tổ chức bộ máy của bệnh viện Lao và Bệnh phổi trực thuộc Sở Y tế tỉnh, thành phố trực thuộc Trung ương </w:t>
            </w:r>
          </w:p>
        </w:tc>
        <w:tc>
          <w:tcPr>
            <w:tcW w:w="717" w:type="pct"/>
          </w:tcPr>
          <w:p w14:paraId="1675AE2D" w14:textId="6EFB4B47"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01/07/2002</w:t>
            </w:r>
          </w:p>
        </w:tc>
        <w:tc>
          <w:tcPr>
            <w:tcW w:w="1511" w:type="pct"/>
          </w:tcPr>
          <w:p w14:paraId="3BA7AF18" w14:textId="3983E372"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Nêu rõ văn bản thay thế</w:t>
            </w:r>
          </w:p>
        </w:tc>
        <w:tc>
          <w:tcPr>
            <w:tcW w:w="675" w:type="pct"/>
          </w:tcPr>
          <w:p w14:paraId="2AF4EEC8" w14:textId="77777777" w:rsidR="00ED01AE" w:rsidRPr="00495E69" w:rsidRDefault="00ED01AE" w:rsidP="00ED01AE">
            <w:pPr>
              <w:jc w:val="center"/>
              <w:rPr>
                <w:rFonts w:ascii="Times New Roman" w:hAnsi="Times New Roman" w:cs="Times New Roman"/>
                <w:b/>
                <w:lang w:val="en-US"/>
              </w:rPr>
            </w:pPr>
          </w:p>
        </w:tc>
      </w:tr>
      <w:tr w:rsidR="00ED01AE" w:rsidRPr="00495E69" w14:paraId="0215E694" w14:textId="77777777" w:rsidTr="00F83433">
        <w:tc>
          <w:tcPr>
            <w:tcW w:w="245" w:type="pct"/>
          </w:tcPr>
          <w:p w14:paraId="6BACE832"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6354C325" w14:textId="07DE400F" w:rsidR="00ED01AE" w:rsidRPr="00495E69" w:rsidRDefault="00ED01AE" w:rsidP="004A2A62">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2577/2002/QĐ-BYT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FFFFF"/>
              </w:rPr>
              <w:t>05/07/2002</w:t>
            </w:r>
            <w:r w:rsidR="00E66AB7" w:rsidRPr="00495E69">
              <w:rPr>
                <w:rFonts w:ascii="Times New Roman" w:hAnsi="Times New Roman" w:cs="Times New Roman"/>
                <w:shd w:val="clear" w:color="auto" w:fill="FFFFFF"/>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về Quy chế làm việc của Ban chủ nhiệm chương trình Phòng, chống tai nạn, thương tích</w:t>
            </w:r>
          </w:p>
        </w:tc>
        <w:tc>
          <w:tcPr>
            <w:tcW w:w="717" w:type="pct"/>
          </w:tcPr>
          <w:p w14:paraId="45CF3B62" w14:textId="49E2654E"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05/07/2002</w:t>
            </w:r>
          </w:p>
        </w:tc>
        <w:tc>
          <w:tcPr>
            <w:tcW w:w="1511" w:type="pct"/>
          </w:tcPr>
          <w:p w14:paraId="3A25E961" w14:textId="0D552DB1"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Đề nghị Cục Phòng bệnh nêu rõ hiện nay còn Ban chủ nhiệm chương trình Phòng, chống tai nạn, thương tích</w:t>
            </w:r>
          </w:p>
        </w:tc>
        <w:tc>
          <w:tcPr>
            <w:tcW w:w="675" w:type="pct"/>
          </w:tcPr>
          <w:p w14:paraId="5B7712B7" w14:textId="77777777" w:rsidR="00ED01AE" w:rsidRPr="00495E69" w:rsidRDefault="00ED01AE" w:rsidP="00ED01AE">
            <w:pPr>
              <w:jc w:val="center"/>
              <w:rPr>
                <w:rFonts w:ascii="Times New Roman" w:hAnsi="Times New Roman" w:cs="Times New Roman"/>
                <w:b/>
                <w:lang w:val="en-US"/>
              </w:rPr>
            </w:pPr>
          </w:p>
        </w:tc>
      </w:tr>
      <w:tr w:rsidR="00ED01AE" w:rsidRPr="00495E69" w14:paraId="778D54AF" w14:textId="77777777" w:rsidTr="00F83433">
        <w:tc>
          <w:tcPr>
            <w:tcW w:w="245" w:type="pct"/>
          </w:tcPr>
          <w:p w14:paraId="1923319E"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76332FBF" w14:textId="1B7C120E"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1338/2004/QĐ-BYT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6F6F6"/>
              </w:rPr>
              <w:t>14/04/2004</w:t>
            </w:r>
            <w:r w:rsidR="00E66AB7"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Hướng dẫn quy trình kỹ thuật rửa và sử dụng lại quả lọc thận" </w:t>
            </w:r>
          </w:p>
        </w:tc>
        <w:tc>
          <w:tcPr>
            <w:tcW w:w="717" w:type="pct"/>
          </w:tcPr>
          <w:p w14:paraId="24BB98D1" w14:textId="74D5CDEE"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14/04/2004</w:t>
            </w:r>
          </w:p>
        </w:tc>
        <w:tc>
          <w:tcPr>
            <w:tcW w:w="1511" w:type="pct"/>
          </w:tcPr>
          <w:p w14:paraId="4BE24917" w14:textId="494A0D09" w:rsidR="00ED01AE" w:rsidRPr="00495E69" w:rsidRDefault="00ED01AE" w:rsidP="00ED01AE">
            <w:pPr>
              <w:jc w:val="both"/>
              <w:rPr>
                <w:rFonts w:ascii="Times New Roman" w:hAnsi="Times New Roman" w:cs="Times New Roman"/>
              </w:rPr>
            </w:pPr>
            <w:r w:rsidRPr="00495E69">
              <w:rPr>
                <w:rFonts w:ascii="Times New Roman" w:hAnsi="Times New Roman" w:cs="Times New Roman"/>
                <w:lang w:val="en-US"/>
              </w:rPr>
              <w:t xml:space="preserve">Nội dung đã được điều chỉnh bởi Quyết định số 2483/QĐ-BYT ngày 13/4/2018 của Bộ trưởng Bộ Y tế về việc ban hành tài liệu </w:t>
            </w:r>
            <w:r w:rsidRPr="00495E69">
              <w:rPr>
                <w:rFonts w:ascii="Times New Roman" w:hAnsi="Times New Roman" w:cs="Times New Roman"/>
                <w:lang w:val="en-US"/>
              </w:rPr>
              <w:lastRenderedPageBreak/>
              <w:t xml:space="preserve">hướng dẫn quy trình kỹ thuật thận nhân tạo </w:t>
            </w:r>
          </w:p>
        </w:tc>
        <w:tc>
          <w:tcPr>
            <w:tcW w:w="675" w:type="pct"/>
          </w:tcPr>
          <w:p w14:paraId="431AD5EA" w14:textId="77777777" w:rsidR="00ED01AE" w:rsidRPr="00495E69" w:rsidRDefault="00ED01AE" w:rsidP="00ED01AE">
            <w:pPr>
              <w:jc w:val="center"/>
              <w:rPr>
                <w:rFonts w:ascii="Times New Roman" w:hAnsi="Times New Roman" w:cs="Times New Roman"/>
                <w:b/>
                <w:lang w:val="en-US"/>
              </w:rPr>
            </w:pPr>
          </w:p>
        </w:tc>
      </w:tr>
      <w:tr w:rsidR="00ED01AE" w:rsidRPr="00495E69" w14:paraId="0F040BF4" w14:textId="77777777" w:rsidTr="00F83433">
        <w:tc>
          <w:tcPr>
            <w:tcW w:w="245" w:type="pct"/>
          </w:tcPr>
          <w:p w14:paraId="7BB18CA2"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656D218E" w14:textId="10582D71"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2824/2004/QĐ-BYT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6F6F6"/>
              </w:rPr>
              <w:t>19/08/2004</w:t>
            </w:r>
            <w:r w:rsidR="00E66AB7"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ban hành phần mềm ứng dụng tin học trong “Quản lý báo cáo thống kê bệnh viện và hồ sơ bệnh án” </w:t>
            </w:r>
          </w:p>
        </w:tc>
        <w:tc>
          <w:tcPr>
            <w:tcW w:w="717" w:type="pct"/>
          </w:tcPr>
          <w:p w14:paraId="26AD246C" w14:textId="7427043D"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19/08/2004</w:t>
            </w:r>
          </w:p>
        </w:tc>
        <w:tc>
          <w:tcPr>
            <w:tcW w:w="1511" w:type="pct"/>
          </w:tcPr>
          <w:p w14:paraId="5B5B02EC" w14:textId="17DA8A94" w:rsidR="00ED01AE" w:rsidRPr="00495E69" w:rsidRDefault="00ED01AE" w:rsidP="00ED01AE">
            <w:pPr>
              <w:jc w:val="both"/>
              <w:rPr>
                <w:rFonts w:ascii="Times New Roman" w:hAnsi="Times New Roman" w:cs="Times New Roman"/>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xml:space="preserve">. Đề nghị nêu rõ văn bản thay thế </w:t>
            </w:r>
          </w:p>
        </w:tc>
        <w:tc>
          <w:tcPr>
            <w:tcW w:w="675" w:type="pct"/>
          </w:tcPr>
          <w:p w14:paraId="4D8C00B5" w14:textId="77777777" w:rsidR="00ED01AE" w:rsidRPr="00495E69" w:rsidRDefault="00ED01AE" w:rsidP="00ED01AE">
            <w:pPr>
              <w:jc w:val="center"/>
              <w:rPr>
                <w:rFonts w:ascii="Times New Roman" w:hAnsi="Times New Roman" w:cs="Times New Roman"/>
                <w:b/>
                <w:lang w:val="en-US"/>
              </w:rPr>
            </w:pPr>
          </w:p>
        </w:tc>
      </w:tr>
      <w:tr w:rsidR="00ED01AE" w:rsidRPr="00495E69" w14:paraId="30134D0E" w14:textId="77777777" w:rsidTr="00F83433">
        <w:tc>
          <w:tcPr>
            <w:tcW w:w="245" w:type="pct"/>
          </w:tcPr>
          <w:p w14:paraId="002E4EBA"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0B8EF530" w14:textId="12EC33AD"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2985/2004/QĐ-BYT </w:t>
            </w:r>
            <w:r w:rsidR="00E66AB7" w:rsidRPr="00495E69">
              <w:rPr>
                <w:rFonts w:ascii="Times New Roman" w:hAnsi="Times New Roman" w:cs="Times New Roman"/>
                <w:lang w:val="en-US"/>
              </w:rPr>
              <w:t xml:space="preserve">ngày </w:t>
            </w:r>
            <w:r w:rsidR="00E66AB7" w:rsidRPr="00495E69">
              <w:rPr>
                <w:rFonts w:ascii="Times New Roman" w:hAnsi="Times New Roman" w:cs="Times New Roman"/>
                <w:shd w:val="clear" w:color="auto" w:fill="F6F6F6"/>
              </w:rPr>
              <w:t>30/08/2004</w:t>
            </w:r>
            <w:r w:rsidR="00E66AB7"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phê duyệt Dự án kiểm soát ô nhiễm vi sinh vật và tồn dư hóa chất (bao gồm cả phụ gia thực phẩm) trong sản phẩm thực phẩm </w:t>
            </w:r>
          </w:p>
        </w:tc>
        <w:tc>
          <w:tcPr>
            <w:tcW w:w="717" w:type="pct"/>
          </w:tcPr>
          <w:p w14:paraId="0660EE16" w14:textId="2EBC9AE2"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30/08/2004</w:t>
            </w:r>
          </w:p>
        </w:tc>
        <w:tc>
          <w:tcPr>
            <w:tcW w:w="1511" w:type="pct"/>
          </w:tcPr>
          <w:p w14:paraId="4F9A73F6" w14:textId="148EA200" w:rsidR="00ED01AE" w:rsidRPr="00495E69" w:rsidRDefault="00ED01AE" w:rsidP="00ED01AE">
            <w:pPr>
              <w:jc w:val="both"/>
              <w:rPr>
                <w:rFonts w:ascii="Times New Roman" w:hAnsi="Times New Roman" w:cs="Times New Roman"/>
              </w:rPr>
            </w:pPr>
            <w:r w:rsidRPr="00495E69">
              <w:rPr>
                <w:rFonts w:ascii="Times New Roman" w:hAnsi="Times New Roman" w:cs="Times New Roman"/>
                <w:lang w:val="en-US"/>
              </w:rPr>
              <w:t>Dự án kiểm soát ô nhiễm vi sinh vật và tồn dư hóa chất (bao gồm cả phụ gia thực phẩm) trong sản phẩm thực phẩm không còn thực hiện</w:t>
            </w:r>
          </w:p>
        </w:tc>
        <w:tc>
          <w:tcPr>
            <w:tcW w:w="675" w:type="pct"/>
          </w:tcPr>
          <w:p w14:paraId="735F74DE" w14:textId="77777777" w:rsidR="00ED01AE" w:rsidRPr="00495E69" w:rsidRDefault="00ED01AE" w:rsidP="00ED01AE">
            <w:pPr>
              <w:jc w:val="center"/>
              <w:rPr>
                <w:rFonts w:ascii="Times New Roman" w:hAnsi="Times New Roman" w:cs="Times New Roman"/>
                <w:b/>
                <w:lang w:val="en-US"/>
              </w:rPr>
            </w:pPr>
          </w:p>
        </w:tc>
      </w:tr>
      <w:tr w:rsidR="00ED01AE" w:rsidRPr="00495E69" w14:paraId="2179C1AA" w14:textId="77777777" w:rsidTr="00F83433">
        <w:tc>
          <w:tcPr>
            <w:tcW w:w="245" w:type="pct"/>
          </w:tcPr>
          <w:p w14:paraId="327AAF61"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27A6DB68" w14:textId="679B48FA"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3074/2004/QĐ-BYT</w:t>
            </w:r>
            <w:r w:rsidR="00E66AB7" w:rsidRPr="00495E69">
              <w:rPr>
                <w:rFonts w:ascii="Times New Roman" w:hAnsi="Times New Roman" w:cs="Times New Roman"/>
                <w:lang w:val="en-US"/>
              </w:rPr>
              <w:t xml:space="preserve"> ngày </w:t>
            </w:r>
            <w:r w:rsidR="00E66AB7" w:rsidRPr="00495E69">
              <w:rPr>
                <w:rFonts w:ascii="Times New Roman" w:hAnsi="Times New Roman" w:cs="Times New Roman"/>
                <w:shd w:val="clear" w:color="auto" w:fill="F6F6F6"/>
              </w:rPr>
              <w:t>06/09/2004</w:t>
            </w:r>
            <w:r w:rsidRPr="00495E69">
              <w:rPr>
                <w:rFonts w:ascii="Times New Roman" w:hAnsi="Times New Roman" w:cs="Times New Roman"/>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việc cho phép áp dụng 12 thử nghiệm phát hiện nhanh ô nhiễm hóa học trong thực phẩm </w:t>
            </w:r>
          </w:p>
        </w:tc>
        <w:tc>
          <w:tcPr>
            <w:tcW w:w="717" w:type="pct"/>
          </w:tcPr>
          <w:p w14:paraId="473BDCFA" w14:textId="23F60FB0"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06/09/2004</w:t>
            </w:r>
          </w:p>
        </w:tc>
        <w:tc>
          <w:tcPr>
            <w:tcW w:w="1511" w:type="pct"/>
          </w:tcPr>
          <w:p w14:paraId="5E994580" w14:textId="31C49FD1" w:rsidR="00ED01AE" w:rsidRPr="00495E69" w:rsidRDefault="00ED01AE" w:rsidP="00ED01AE">
            <w:pPr>
              <w:jc w:val="both"/>
              <w:rPr>
                <w:rFonts w:ascii="Times New Roman" w:hAnsi="Times New Roman" w:cs="Times New Roman"/>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xml:space="preserve">. Đề nghị Cục An toàn thực phẩm nêu rõ văn bản thay thế </w:t>
            </w:r>
          </w:p>
        </w:tc>
        <w:tc>
          <w:tcPr>
            <w:tcW w:w="675" w:type="pct"/>
          </w:tcPr>
          <w:p w14:paraId="390C21CF" w14:textId="77777777" w:rsidR="00ED01AE" w:rsidRPr="00495E69" w:rsidRDefault="00ED01AE" w:rsidP="00ED01AE">
            <w:pPr>
              <w:jc w:val="center"/>
              <w:rPr>
                <w:rFonts w:ascii="Times New Roman" w:hAnsi="Times New Roman" w:cs="Times New Roman"/>
                <w:b/>
                <w:lang w:val="en-US"/>
              </w:rPr>
            </w:pPr>
          </w:p>
        </w:tc>
      </w:tr>
      <w:tr w:rsidR="00ED01AE" w:rsidRPr="00495E69" w14:paraId="2F5FEA4D" w14:textId="77777777" w:rsidTr="00F83433">
        <w:tc>
          <w:tcPr>
            <w:tcW w:w="245" w:type="pct"/>
          </w:tcPr>
          <w:p w14:paraId="051E0B1D"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6C9CFCD9" w14:textId="043C0C1F"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Quyết định</w:t>
            </w:r>
            <w:r w:rsidR="00E66AB7" w:rsidRPr="00495E69">
              <w:rPr>
                <w:rFonts w:ascii="Times New Roman" w:hAnsi="Times New Roman" w:cs="Times New Roman"/>
                <w:lang w:val="en-US"/>
              </w:rPr>
              <w:t xml:space="preserve"> số</w:t>
            </w:r>
            <w:r w:rsidRPr="00495E69">
              <w:rPr>
                <w:rFonts w:ascii="Times New Roman" w:hAnsi="Times New Roman" w:cs="Times New Roman"/>
                <w:lang w:val="en-US"/>
              </w:rPr>
              <w:t xml:space="preserve"> 3325/2004/QĐ-BYT </w:t>
            </w:r>
            <w:r w:rsidR="00515E91" w:rsidRPr="00495E69">
              <w:rPr>
                <w:rFonts w:ascii="Times New Roman" w:hAnsi="Times New Roman" w:cs="Times New Roman"/>
                <w:lang w:val="en-US"/>
              </w:rPr>
              <w:t xml:space="preserve">ngày </w:t>
            </w:r>
            <w:r w:rsidR="00515E91" w:rsidRPr="00495E69">
              <w:rPr>
                <w:rFonts w:ascii="Times New Roman" w:hAnsi="Times New Roman" w:cs="Times New Roman"/>
                <w:shd w:val="clear" w:color="auto" w:fill="F6F6F6"/>
              </w:rPr>
              <w:t>24/9/2004</w:t>
            </w:r>
            <w:r w:rsidR="00515E91"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Điều lệ Tổ chức và hoạt động của Bệnh viện Mắt Trung ương </w:t>
            </w:r>
          </w:p>
        </w:tc>
        <w:tc>
          <w:tcPr>
            <w:tcW w:w="717" w:type="pct"/>
          </w:tcPr>
          <w:p w14:paraId="5D9CFC34" w14:textId="780D7EB4"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24/</w:t>
            </w:r>
            <w:r w:rsidR="00A65EB4" w:rsidRPr="00495E69">
              <w:rPr>
                <w:rFonts w:ascii="Times New Roman" w:hAnsi="Times New Roman" w:cs="Times New Roman"/>
                <w:shd w:val="clear" w:color="auto" w:fill="F6F6F6"/>
                <w:lang w:val="en-US"/>
              </w:rPr>
              <w:t>0</w:t>
            </w:r>
            <w:r w:rsidRPr="00495E69">
              <w:rPr>
                <w:rFonts w:ascii="Times New Roman" w:hAnsi="Times New Roman" w:cs="Times New Roman"/>
                <w:shd w:val="clear" w:color="auto" w:fill="F6F6F6"/>
              </w:rPr>
              <w:t>9/2004</w:t>
            </w:r>
          </w:p>
        </w:tc>
        <w:tc>
          <w:tcPr>
            <w:tcW w:w="1511" w:type="pct"/>
          </w:tcPr>
          <w:p w14:paraId="6A843BF7" w14:textId="7772E068" w:rsidR="00ED01AE" w:rsidRPr="00495E69" w:rsidRDefault="00ED01AE" w:rsidP="00ED01AE">
            <w:pPr>
              <w:jc w:val="both"/>
              <w:rPr>
                <w:rFonts w:ascii="Times New Roman" w:hAnsi="Times New Roman" w:cs="Times New Roman"/>
              </w:rPr>
            </w:pPr>
            <w:r w:rsidRPr="00495E69">
              <w:rPr>
                <w:rFonts w:ascii="Times New Roman" w:hAnsi="Times New Roman" w:cs="Times New Roman"/>
              </w:rPr>
              <w:t xml:space="preserve">Có văn bản thay thế </w:t>
            </w:r>
          </w:p>
        </w:tc>
        <w:tc>
          <w:tcPr>
            <w:tcW w:w="675" w:type="pct"/>
          </w:tcPr>
          <w:p w14:paraId="6DFD7434" w14:textId="77777777" w:rsidR="00ED01AE" w:rsidRPr="00495E69" w:rsidRDefault="00ED01AE" w:rsidP="00ED01AE">
            <w:pPr>
              <w:jc w:val="center"/>
              <w:rPr>
                <w:rFonts w:ascii="Times New Roman" w:hAnsi="Times New Roman" w:cs="Times New Roman"/>
                <w:b/>
                <w:lang w:val="en-US"/>
              </w:rPr>
            </w:pPr>
          </w:p>
        </w:tc>
      </w:tr>
      <w:tr w:rsidR="00ED01AE" w:rsidRPr="00495E69" w14:paraId="2F6C2518" w14:textId="77777777" w:rsidTr="00F83433">
        <w:tc>
          <w:tcPr>
            <w:tcW w:w="245" w:type="pct"/>
          </w:tcPr>
          <w:p w14:paraId="7797BDCA"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1358DE07" w14:textId="41A2ECDF"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4296/2004//QĐ-BYT </w:t>
            </w:r>
            <w:r w:rsidR="00515E91" w:rsidRPr="00495E69">
              <w:rPr>
                <w:rFonts w:ascii="Times New Roman" w:hAnsi="Times New Roman" w:cs="Times New Roman"/>
                <w:lang w:val="en-US"/>
              </w:rPr>
              <w:t xml:space="preserve">ngày </w:t>
            </w:r>
            <w:r w:rsidR="00515E91" w:rsidRPr="00495E69">
              <w:rPr>
                <w:rFonts w:ascii="Times New Roman" w:hAnsi="Times New Roman" w:cs="Times New Roman"/>
                <w:shd w:val="clear" w:color="auto" w:fill="F6F6F6"/>
              </w:rPr>
              <w:t>02/11/2004</w:t>
            </w:r>
            <w:r w:rsidR="00515E91"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Quy chế hoạt động của Hội đồng Thi đua - Khen thưởng Bộ Y tế </w:t>
            </w:r>
          </w:p>
        </w:tc>
        <w:tc>
          <w:tcPr>
            <w:tcW w:w="717" w:type="pct"/>
          </w:tcPr>
          <w:p w14:paraId="534A7EE5" w14:textId="6878D692"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02/11/2004</w:t>
            </w:r>
          </w:p>
        </w:tc>
        <w:tc>
          <w:tcPr>
            <w:tcW w:w="1511" w:type="pct"/>
          </w:tcPr>
          <w:p w14:paraId="6BF2F48D" w14:textId="7ECC7CB2" w:rsidR="00ED01AE" w:rsidRPr="00495E69" w:rsidRDefault="00ED01AE" w:rsidP="00ED01AE">
            <w:pPr>
              <w:jc w:val="both"/>
              <w:rPr>
                <w:rFonts w:ascii="Times New Roman" w:hAnsi="Times New Roman" w:cs="Times New Roman"/>
              </w:rPr>
            </w:pPr>
            <w:r w:rsidRPr="00495E69">
              <w:rPr>
                <w:rFonts w:ascii="Times New Roman" w:hAnsi="Times New Roman" w:cs="Times New Roman"/>
              </w:rPr>
              <w:t xml:space="preserve">Có văn bản thay thế </w:t>
            </w:r>
          </w:p>
        </w:tc>
        <w:tc>
          <w:tcPr>
            <w:tcW w:w="675" w:type="pct"/>
          </w:tcPr>
          <w:p w14:paraId="629CAB7F" w14:textId="77777777" w:rsidR="00ED01AE" w:rsidRPr="00495E69" w:rsidRDefault="00ED01AE" w:rsidP="00ED01AE">
            <w:pPr>
              <w:jc w:val="center"/>
              <w:rPr>
                <w:rFonts w:ascii="Times New Roman" w:hAnsi="Times New Roman" w:cs="Times New Roman"/>
                <w:b/>
                <w:lang w:val="en-US"/>
              </w:rPr>
            </w:pPr>
          </w:p>
        </w:tc>
      </w:tr>
      <w:tr w:rsidR="00ED01AE" w:rsidRPr="00495E69" w14:paraId="6EDD3D6C" w14:textId="77777777" w:rsidTr="00F83433">
        <w:tc>
          <w:tcPr>
            <w:tcW w:w="245" w:type="pct"/>
          </w:tcPr>
          <w:p w14:paraId="2BB6C861"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1E32047C" w14:textId="44C84607"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3959/2004/QĐ-BYT</w:t>
            </w:r>
            <w:r w:rsidR="00515E91" w:rsidRPr="00495E69">
              <w:rPr>
                <w:rFonts w:ascii="Times New Roman" w:hAnsi="Times New Roman" w:cs="Times New Roman"/>
                <w:lang w:val="en-US"/>
              </w:rPr>
              <w:t xml:space="preserve"> ngày </w:t>
            </w:r>
            <w:r w:rsidR="00515E91" w:rsidRPr="00495E69">
              <w:rPr>
                <w:rFonts w:ascii="Times New Roman" w:hAnsi="Times New Roman" w:cs="Times New Roman"/>
                <w:shd w:val="clear" w:color="auto" w:fill="F6F6F6"/>
              </w:rPr>
              <w:t>09/11/2004</w:t>
            </w:r>
            <w:r w:rsidRPr="00495E69">
              <w:rPr>
                <w:rFonts w:ascii="Times New Roman" w:hAnsi="Times New Roman" w:cs="Times New Roman"/>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Điều lệ Tổ chức và hoạt động của Bệnh viện Răng - Hàm - Mặt Trung ương TP.Hồ Chí Minh </w:t>
            </w:r>
          </w:p>
        </w:tc>
        <w:tc>
          <w:tcPr>
            <w:tcW w:w="717" w:type="pct"/>
          </w:tcPr>
          <w:p w14:paraId="7FE2DB51" w14:textId="6683AB08"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09/11/2004</w:t>
            </w:r>
          </w:p>
        </w:tc>
        <w:tc>
          <w:tcPr>
            <w:tcW w:w="1511" w:type="pct"/>
          </w:tcPr>
          <w:p w14:paraId="3D049D33" w14:textId="64453A34" w:rsidR="00ED01AE" w:rsidRPr="00495E69" w:rsidRDefault="00ED01AE" w:rsidP="00ED01AE">
            <w:pPr>
              <w:jc w:val="both"/>
              <w:rPr>
                <w:rFonts w:ascii="Times New Roman" w:hAnsi="Times New Roman" w:cs="Times New Roman"/>
              </w:rPr>
            </w:pPr>
            <w:r w:rsidRPr="00495E69">
              <w:rPr>
                <w:rFonts w:ascii="Times New Roman" w:hAnsi="Times New Roman" w:cs="Times New Roman"/>
              </w:rPr>
              <w:t xml:space="preserve">Có văn bản thay thế </w:t>
            </w:r>
          </w:p>
        </w:tc>
        <w:tc>
          <w:tcPr>
            <w:tcW w:w="675" w:type="pct"/>
          </w:tcPr>
          <w:p w14:paraId="750F8138" w14:textId="77777777" w:rsidR="00ED01AE" w:rsidRPr="00495E69" w:rsidRDefault="00ED01AE" w:rsidP="00ED01AE">
            <w:pPr>
              <w:jc w:val="center"/>
              <w:rPr>
                <w:rFonts w:ascii="Times New Roman" w:hAnsi="Times New Roman" w:cs="Times New Roman"/>
                <w:b/>
                <w:lang w:val="en-US"/>
              </w:rPr>
            </w:pPr>
          </w:p>
        </w:tc>
      </w:tr>
      <w:tr w:rsidR="00ED01AE" w:rsidRPr="00495E69" w14:paraId="15388EC2" w14:textId="77777777" w:rsidTr="00F83433">
        <w:tc>
          <w:tcPr>
            <w:tcW w:w="245" w:type="pct"/>
          </w:tcPr>
          <w:p w14:paraId="3DB13788"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52AC247D" w14:textId="1A1F959A" w:rsidR="00ED01AE" w:rsidRPr="00495E69" w:rsidRDefault="00ED01AE" w:rsidP="004B638B">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4293/2004/QĐ-BYT </w:t>
            </w:r>
            <w:r w:rsidR="00515E91" w:rsidRPr="00495E69">
              <w:rPr>
                <w:rFonts w:ascii="Times New Roman" w:hAnsi="Times New Roman" w:cs="Times New Roman"/>
                <w:lang w:val="en-US"/>
              </w:rPr>
              <w:t xml:space="preserve">ngày </w:t>
            </w:r>
            <w:r w:rsidR="00515E91" w:rsidRPr="00495E69">
              <w:rPr>
                <w:rFonts w:ascii="Times New Roman" w:hAnsi="Times New Roman" w:cs="Times New Roman"/>
                <w:shd w:val="clear" w:color="auto" w:fill="F6F6F6"/>
              </w:rPr>
              <w:t>01/12/2004</w:t>
            </w:r>
            <w:r w:rsidR="00515E91"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bổ sung đối tượng được áp dụng tạm thời theo “Tiêu chuẩn phân loại sức khỏe để khám tuyển, khám định kỳ” cho người lao động kèm theo Quyết định</w:t>
            </w:r>
            <w:r w:rsidR="00E91AA6">
              <w:rPr>
                <w:rFonts w:ascii="Times New Roman" w:hAnsi="Times New Roman" w:cs="Times New Roman"/>
                <w:lang w:val="en-US"/>
              </w:rPr>
              <w:t xml:space="preserve"> số</w:t>
            </w:r>
            <w:r w:rsidRPr="00495E69">
              <w:rPr>
                <w:rFonts w:ascii="Times New Roman" w:hAnsi="Times New Roman" w:cs="Times New Roman"/>
                <w:lang w:val="en-US"/>
              </w:rPr>
              <w:t xml:space="preserve"> 1613/BYT-QĐ </w:t>
            </w:r>
            <w:r w:rsidR="004B638B" w:rsidRPr="00495E69">
              <w:rPr>
                <w:rFonts w:ascii="Times New Roman" w:hAnsi="Times New Roman" w:cs="Times New Roman"/>
                <w:lang w:val="en-US"/>
              </w:rPr>
              <w:t>ngày 15/8/1997</w:t>
            </w:r>
            <w:r w:rsidRPr="00495E69">
              <w:rPr>
                <w:rFonts w:ascii="Times New Roman" w:hAnsi="Times New Roman" w:cs="Times New Roman"/>
                <w:lang w:val="en-US"/>
              </w:rPr>
              <w:t xml:space="preserve"> </w:t>
            </w:r>
            <w:r w:rsidR="004B638B" w:rsidRPr="00495E69">
              <w:rPr>
                <w:rFonts w:ascii="Times New Roman" w:hAnsi="Times New Roman" w:cs="Times New Roman"/>
                <w:lang w:val="en-US"/>
              </w:rPr>
              <w:t>của Bộ trưởng Bộ Y tế</w:t>
            </w:r>
          </w:p>
        </w:tc>
        <w:tc>
          <w:tcPr>
            <w:tcW w:w="717" w:type="pct"/>
          </w:tcPr>
          <w:p w14:paraId="31009F36" w14:textId="2306BDBD"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01/12/2004</w:t>
            </w:r>
          </w:p>
        </w:tc>
        <w:tc>
          <w:tcPr>
            <w:tcW w:w="1511" w:type="pct"/>
          </w:tcPr>
          <w:p w14:paraId="7FE89F3F" w14:textId="54A9C577" w:rsidR="00ED01AE" w:rsidRPr="00495E69" w:rsidRDefault="00ED01AE" w:rsidP="00ED01AE">
            <w:pPr>
              <w:jc w:val="both"/>
              <w:rPr>
                <w:rFonts w:ascii="Times New Roman" w:hAnsi="Times New Roman" w:cs="Times New Roman"/>
              </w:rPr>
            </w:pPr>
            <w:r w:rsidRPr="00495E69">
              <w:rPr>
                <w:rFonts w:ascii="Times New Roman" w:hAnsi="Times New Roman" w:cs="Times New Roman"/>
                <w:lang w:val="en-US"/>
              </w:rPr>
              <w:t>Nội dung đã được điều chỉnh bởi Thông tư số 22/2017/TT-BYT ngày 12/5/2017 của Bộ trưởng Bộ Y tế quy định tiêu chuẩn sức khỏe của thuyền viên làm việc trên tàu biển Việt Nam và công bố cơ sở khám sức khỏe cho thuyền viên.</w:t>
            </w:r>
          </w:p>
        </w:tc>
        <w:tc>
          <w:tcPr>
            <w:tcW w:w="675" w:type="pct"/>
          </w:tcPr>
          <w:p w14:paraId="1A3242C7" w14:textId="77777777" w:rsidR="00ED01AE" w:rsidRPr="00495E69" w:rsidRDefault="00ED01AE" w:rsidP="00ED01AE">
            <w:pPr>
              <w:jc w:val="center"/>
              <w:rPr>
                <w:rFonts w:ascii="Times New Roman" w:hAnsi="Times New Roman" w:cs="Times New Roman"/>
                <w:b/>
                <w:lang w:val="en-US"/>
              </w:rPr>
            </w:pPr>
          </w:p>
        </w:tc>
      </w:tr>
      <w:tr w:rsidR="00ED01AE" w:rsidRPr="00495E69" w14:paraId="33FDBABF" w14:textId="77777777" w:rsidTr="00F83433">
        <w:tc>
          <w:tcPr>
            <w:tcW w:w="245" w:type="pct"/>
          </w:tcPr>
          <w:p w14:paraId="490443D6"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18A3D8B3" w14:textId="77777777"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4334/2004/QĐ-BYT </w:t>
            </w:r>
            <w:r w:rsidR="00515E91" w:rsidRPr="00495E69">
              <w:rPr>
                <w:rFonts w:ascii="Times New Roman" w:hAnsi="Times New Roman" w:cs="Times New Roman"/>
                <w:lang w:val="en-US"/>
              </w:rPr>
              <w:t xml:space="preserve">ngày </w:t>
            </w:r>
            <w:r w:rsidR="00515E91" w:rsidRPr="00495E69">
              <w:rPr>
                <w:rFonts w:ascii="Times New Roman" w:hAnsi="Times New Roman" w:cs="Times New Roman"/>
                <w:shd w:val="clear" w:color="auto" w:fill="F6F6F6"/>
              </w:rPr>
              <w:t>03/12/2004</w:t>
            </w:r>
            <w:r w:rsidR="00515E91"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Quy chế tổ chức và hoạt động của Trang tin điện tử Bộ Y tế </w:t>
            </w:r>
          </w:p>
          <w:p w14:paraId="43AB54F0" w14:textId="14944EE8" w:rsidR="00671E64" w:rsidRPr="00495E69" w:rsidRDefault="00671E64" w:rsidP="00A553FA">
            <w:pPr>
              <w:jc w:val="both"/>
              <w:rPr>
                <w:rFonts w:ascii="Times New Roman" w:hAnsi="Times New Roman" w:cs="Times New Roman"/>
                <w:lang w:val="en-US"/>
              </w:rPr>
            </w:pPr>
          </w:p>
        </w:tc>
        <w:tc>
          <w:tcPr>
            <w:tcW w:w="717" w:type="pct"/>
          </w:tcPr>
          <w:p w14:paraId="1EE6601E" w14:textId="4D7029C5"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03/12/2004</w:t>
            </w:r>
          </w:p>
        </w:tc>
        <w:tc>
          <w:tcPr>
            <w:tcW w:w="1511" w:type="pct"/>
          </w:tcPr>
          <w:p w14:paraId="07022C14" w14:textId="62FF5BB5" w:rsidR="00ED01AE" w:rsidRPr="00495E69" w:rsidRDefault="00ED01AE" w:rsidP="00ED01AE">
            <w:pPr>
              <w:jc w:val="both"/>
              <w:rPr>
                <w:rFonts w:ascii="Times New Roman" w:hAnsi="Times New Roman" w:cs="Times New Roman"/>
              </w:rPr>
            </w:pPr>
            <w:r w:rsidRPr="00495E69">
              <w:rPr>
                <w:rFonts w:ascii="Times New Roman" w:hAnsi="Times New Roman" w:cs="Times New Roman"/>
              </w:rPr>
              <w:t xml:space="preserve">Có văn bản thay thế </w:t>
            </w:r>
          </w:p>
        </w:tc>
        <w:tc>
          <w:tcPr>
            <w:tcW w:w="675" w:type="pct"/>
          </w:tcPr>
          <w:p w14:paraId="7961B22F" w14:textId="77777777" w:rsidR="00ED01AE" w:rsidRPr="00495E69" w:rsidRDefault="00ED01AE" w:rsidP="00ED01AE">
            <w:pPr>
              <w:jc w:val="center"/>
              <w:rPr>
                <w:rFonts w:ascii="Times New Roman" w:hAnsi="Times New Roman" w:cs="Times New Roman"/>
                <w:b/>
                <w:lang w:val="en-US"/>
              </w:rPr>
            </w:pPr>
          </w:p>
        </w:tc>
      </w:tr>
      <w:tr w:rsidR="00ED01AE" w:rsidRPr="00495E69" w14:paraId="23176DD8" w14:textId="77777777" w:rsidTr="00F83433">
        <w:tc>
          <w:tcPr>
            <w:tcW w:w="245" w:type="pct"/>
          </w:tcPr>
          <w:p w14:paraId="41C18D0A"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394C9120" w14:textId="2E877967"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4605/2004/QĐ-BYT </w:t>
            </w:r>
            <w:r w:rsidR="00515E91" w:rsidRPr="00495E69">
              <w:rPr>
                <w:rFonts w:ascii="Times New Roman" w:hAnsi="Times New Roman" w:cs="Times New Roman"/>
                <w:lang w:val="en-US"/>
              </w:rPr>
              <w:t xml:space="preserve">ngày </w:t>
            </w:r>
            <w:r w:rsidR="00515E91" w:rsidRPr="00495E69">
              <w:rPr>
                <w:rFonts w:ascii="Times New Roman" w:hAnsi="Times New Roman" w:cs="Times New Roman"/>
                <w:shd w:val="clear" w:color="auto" w:fill="FFFFFF"/>
              </w:rPr>
              <w:t>23/12/2004</w:t>
            </w:r>
            <w:r w:rsidR="00515E91" w:rsidRPr="00495E69">
              <w:rPr>
                <w:rFonts w:ascii="Times New Roman" w:hAnsi="Times New Roman" w:cs="Times New Roman"/>
                <w:shd w:val="clear" w:color="auto" w:fill="FFFFFF"/>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Điều lệ tổ chức và hoạt động của Bệnh viện Tâm thần Trung ương I </w:t>
            </w:r>
          </w:p>
        </w:tc>
        <w:tc>
          <w:tcPr>
            <w:tcW w:w="717" w:type="pct"/>
          </w:tcPr>
          <w:p w14:paraId="49683FF5" w14:textId="0EE4AE88"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23/12/2004</w:t>
            </w:r>
          </w:p>
        </w:tc>
        <w:tc>
          <w:tcPr>
            <w:tcW w:w="1511" w:type="pct"/>
          </w:tcPr>
          <w:p w14:paraId="3F6A70D9" w14:textId="760840B0"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7177FC50" w14:textId="77777777" w:rsidR="00ED01AE" w:rsidRPr="00495E69" w:rsidRDefault="00ED01AE" w:rsidP="00ED01AE">
            <w:pPr>
              <w:jc w:val="center"/>
              <w:rPr>
                <w:rFonts w:ascii="Times New Roman" w:hAnsi="Times New Roman" w:cs="Times New Roman"/>
                <w:b/>
                <w:lang w:val="en-US"/>
              </w:rPr>
            </w:pPr>
          </w:p>
        </w:tc>
      </w:tr>
      <w:tr w:rsidR="00ED01AE" w:rsidRPr="00495E69" w14:paraId="54F612C7" w14:textId="77777777" w:rsidTr="00F83433">
        <w:tc>
          <w:tcPr>
            <w:tcW w:w="245" w:type="pct"/>
          </w:tcPr>
          <w:p w14:paraId="5C681C65"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21163904" w14:textId="02056E9F"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4606/2004/QĐ-BYT</w:t>
            </w:r>
            <w:r w:rsidR="00515E91" w:rsidRPr="00495E69">
              <w:rPr>
                <w:rFonts w:ascii="Times New Roman" w:hAnsi="Times New Roman" w:cs="Times New Roman"/>
                <w:lang w:val="en-US"/>
              </w:rPr>
              <w:t xml:space="preserve"> ngày </w:t>
            </w:r>
            <w:r w:rsidR="00515E91" w:rsidRPr="00495E69">
              <w:rPr>
                <w:rFonts w:ascii="Times New Roman" w:hAnsi="Times New Roman" w:cs="Times New Roman"/>
                <w:shd w:val="clear" w:color="auto" w:fill="F6F6F6"/>
              </w:rPr>
              <w:t>23/12/2004</w:t>
            </w:r>
            <w:r w:rsidRPr="00495E69">
              <w:rPr>
                <w:rFonts w:ascii="Times New Roman" w:hAnsi="Times New Roman" w:cs="Times New Roman"/>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Điều lệ tổ chức và hoạt động của Bệnh viện Tâm thần Trung ương II </w:t>
            </w:r>
          </w:p>
        </w:tc>
        <w:tc>
          <w:tcPr>
            <w:tcW w:w="717" w:type="pct"/>
          </w:tcPr>
          <w:p w14:paraId="6C961EA0" w14:textId="54D5F156"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23/12/2004</w:t>
            </w:r>
          </w:p>
        </w:tc>
        <w:tc>
          <w:tcPr>
            <w:tcW w:w="1511" w:type="pct"/>
          </w:tcPr>
          <w:p w14:paraId="5621C79A" w14:textId="2E98662E"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 xml:space="preserve">Có văn bản thay thế </w:t>
            </w:r>
          </w:p>
        </w:tc>
        <w:tc>
          <w:tcPr>
            <w:tcW w:w="675" w:type="pct"/>
          </w:tcPr>
          <w:p w14:paraId="68F332F0" w14:textId="77777777" w:rsidR="00ED01AE" w:rsidRPr="00495E69" w:rsidRDefault="00ED01AE" w:rsidP="00ED01AE">
            <w:pPr>
              <w:jc w:val="center"/>
              <w:rPr>
                <w:rFonts w:ascii="Times New Roman" w:hAnsi="Times New Roman" w:cs="Times New Roman"/>
                <w:b/>
                <w:lang w:val="en-US"/>
              </w:rPr>
            </w:pPr>
          </w:p>
        </w:tc>
      </w:tr>
      <w:tr w:rsidR="00F83433" w:rsidRPr="00495E69" w14:paraId="0B3793E9" w14:textId="77777777" w:rsidTr="00F83433">
        <w:tc>
          <w:tcPr>
            <w:tcW w:w="245" w:type="pct"/>
          </w:tcPr>
          <w:p w14:paraId="37D2751C" w14:textId="77777777" w:rsidR="00F83433" w:rsidRPr="00495E69" w:rsidRDefault="00F83433" w:rsidP="00ED01AE">
            <w:pPr>
              <w:pStyle w:val="ListParagraph"/>
              <w:numPr>
                <w:ilvl w:val="0"/>
                <w:numId w:val="2"/>
              </w:numPr>
              <w:jc w:val="both"/>
              <w:rPr>
                <w:rFonts w:ascii="Times New Roman" w:hAnsi="Times New Roman" w:cs="Times New Roman"/>
                <w:lang w:val="en-US"/>
              </w:rPr>
            </w:pPr>
          </w:p>
        </w:tc>
        <w:tc>
          <w:tcPr>
            <w:tcW w:w="1852" w:type="pct"/>
          </w:tcPr>
          <w:p w14:paraId="1FE38154" w14:textId="0C400B59" w:rsidR="00F83433" w:rsidRPr="00495E69" w:rsidRDefault="00F83433" w:rsidP="00A553FA">
            <w:pPr>
              <w:jc w:val="both"/>
              <w:rPr>
                <w:rFonts w:ascii="Times New Roman" w:hAnsi="Times New Roman" w:cs="Times New Roman"/>
                <w:lang w:val="en-US"/>
              </w:rPr>
            </w:pPr>
            <w:r w:rsidRPr="00495E69">
              <w:rPr>
                <w:rFonts w:ascii="Times New Roman" w:hAnsi="Times New Roman" w:cs="Times New Roman"/>
              </w:rPr>
              <w:t>Quyết định số 11/2005/QĐ-BYT ngày 25/3/2005 của Bộ trưởng Bộ Y tế ban hành “Quy định về hàm lượng 3- MCPD trong nước tương, xì dầu, dầu hào”</w:t>
            </w:r>
          </w:p>
        </w:tc>
        <w:tc>
          <w:tcPr>
            <w:tcW w:w="717" w:type="pct"/>
          </w:tcPr>
          <w:p w14:paraId="75E528F0" w14:textId="1A3EFB1D" w:rsidR="00F83433" w:rsidRPr="00495E69" w:rsidRDefault="00F83433" w:rsidP="00ED01AE">
            <w:pPr>
              <w:jc w:val="center"/>
              <w:rPr>
                <w:rFonts w:ascii="Times New Roman" w:hAnsi="Times New Roman" w:cs="Times New Roman"/>
                <w:shd w:val="clear" w:color="auto" w:fill="FFFFFF"/>
              </w:rPr>
            </w:pPr>
            <w:r w:rsidRPr="00495E69">
              <w:rPr>
                <w:rFonts w:ascii="Times New Roman" w:hAnsi="Times New Roman" w:cs="Times New Roman"/>
              </w:rPr>
              <w:t>25/</w:t>
            </w:r>
            <w:r w:rsidR="008C7819">
              <w:rPr>
                <w:rFonts w:ascii="Times New Roman" w:hAnsi="Times New Roman" w:cs="Times New Roman"/>
                <w:lang w:val="en-US"/>
              </w:rPr>
              <w:t>0</w:t>
            </w:r>
            <w:r w:rsidRPr="00495E69">
              <w:rPr>
                <w:rFonts w:ascii="Times New Roman" w:hAnsi="Times New Roman" w:cs="Times New Roman"/>
              </w:rPr>
              <w:t>3/2005</w:t>
            </w:r>
          </w:p>
        </w:tc>
        <w:tc>
          <w:tcPr>
            <w:tcW w:w="1511" w:type="pct"/>
          </w:tcPr>
          <w:p w14:paraId="73606C94" w14:textId="27B34E95" w:rsidR="00F83433" w:rsidRPr="00495E69" w:rsidRDefault="00F83433" w:rsidP="00ED01AE">
            <w:pPr>
              <w:jc w:val="both"/>
              <w:rPr>
                <w:rFonts w:ascii="Times New Roman" w:hAnsi="Times New Roman" w:cs="Times New Roman"/>
                <w:lang w:val="en-US"/>
              </w:rPr>
            </w:pPr>
            <w:r w:rsidRPr="00495E69">
              <w:rPr>
                <w:rFonts w:ascii="Times New Roman" w:hAnsi="Times New Roman" w:cs="Times New Roman"/>
              </w:rPr>
              <w:t>Do sản phẩm nước tương, xì dầu, dầu hào thuộc trách nhiệm quản lý của Bộ Nông nghiệp và Phát triển nông thôn (Nay là Bộ Nông nghiệp và Môi trường) nên Bộ Y tế đã có công văn 2616/BYT</w:t>
            </w:r>
            <w:r w:rsidRPr="00495E69">
              <w:rPr>
                <w:rFonts w:ascii="Times New Roman" w:hAnsi="Times New Roman" w:cs="Times New Roman"/>
                <w:lang w:val="en-US"/>
              </w:rPr>
              <w:t>-</w:t>
            </w:r>
            <w:r w:rsidRPr="00495E69">
              <w:rPr>
                <w:rFonts w:ascii="Times New Roman" w:hAnsi="Times New Roman" w:cs="Times New Roman"/>
              </w:rPr>
              <w:t>ATTP ngày 16/5/2024 gửi Bộ Nông nghiệp và Phát triển nông thôn (Nay là Bộ Nông nghiệp và Môi trường) đề nghị Bộ rà soát lại Quyết định số 11/2005/QĐ-BYT và đề xuất ban hành quy định quản lý hàm lượng 3-MCPD trong nước tương, xì dầu, dầu hào trong trường hợp có nhu cầu.</w:t>
            </w:r>
          </w:p>
        </w:tc>
        <w:tc>
          <w:tcPr>
            <w:tcW w:w="675" w:type="pct"/>
          </w:tcPr>
          <w:p w14:paraId="55327176" w14:textId="1760368A" w:rsidR="00F83433" w:rsidRPr="00495E69" w:rsidRDefault="00F83433" w:rsidP="00ED01AE">
            <w:pPr>
              <w:jc w:val="center"/>
              <w:rPr>
                <w:rFonts w:ascii="Times New Roman" w:hAnsi="Times New Roman" w:cs="Times New Roman"/>
                <w:b/>
              </w:rPr>
            </w:pPr>
            <w:r w:rsidRPr="00495E69">
              <w:rPr>
                <w:rFonts w:ascii="Times New Roman" w:hAnsi="Times New Roman" w:cs="Times New Roman"/>
                <w:b/>
              </w:rPr>
              <w:t>Đề nghị Bộ Nông nghiệp và Môi trường cho ý kiến</w:t>
            </w:r>
          </w:p>
        </w:tc>
      </w:tr>
      <w:tr w:rsidR="00ED01AE" w:rsidRPr="00495E69" w14:paraId="08260036" w14:textId="77777777" w:rsidTr="00F83433">
        <w:tc>
          <w:tcPr>
            <w:tcW w:w="245" w:type="pct"/>
          </w:tcPr>
          <w:p w14:paraId="589E8505"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5461EF9A" w14:textId="6A3FCC4B"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2323/2005/QĐ-BYT </w:t>
            </w:r>
            <w:r w:rsidR="00515E91" w:rsidRPr="00495E69">
              <w:rPr>
                <w:rFonts w:ascii="Times New Roman" w:hAnsi="Times New Roman" w:cs="Times New Roman"/>
                <w:lang w:val="en-US"/>
              </w:rPr>
              <w:t>ng</w:t>
            </w:r>
            <w:r w:rsidR="00563116" w:rsidRPr="00495E69">
              <w:rPr>
                <w:rFonts w:ascii="Times New Roman" w:hAnsi="Times New Roman" w:cs="Times New Roman"/>
                <w:lang w:val="en-US"/>
              </w:rPr>
              <w:t xml:space="preserve">ày </w:t>
            </w:r>
            <w:r w:rsidR="00563116" w:rsidRPr="00495E69">
              <w:rPr>
                <w:rFonts w:ascii="Times New Roman" w:hAnsi="Times New Roman" w:cs="Times New Roman"/>
                <w:shd w:val="clear" w:color="auto" w:fill="FFFFFF"/>
              </w:rPr>
              <w:t>04/07/2005</w:t>
            </w:r>
            <w:r w:rsidR="00563116" w:rsidRPr="00495E69">
              <w:rPr>
                <w:rFonts w:ascii="Times New Roman" w:hAnsi="Times New Roman" w:cs="Times New Roman"/>
                <w:shd w:val="clear" w:color="auto" w:fill="FFFFFF"/>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phôi Chứng chỉ đào tạo Quản lý Điều dưỡng trong lĩnh vực y tế </w:t>
            </w:r>
          </w:p>
        </w:tc>
        <w:tc>
          <w:tcPr>
            <w:tcW w:w="717" w:type="pct"/>
          </w:tcPr>
          <w:p w14:paraId="4C31B82B" w14:textId="7492B58B"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t>04/07/2005</w:t>
            </w:r>
          </w:p>
        </w:tc>
        <w:tc>
          <w:tcPr>
            <w:tcW w:w="1511" w:type="pct"/>
          </w:tcPr>
          <w:p w14:paraId="3B4B9DB7" w14:textId="77777777"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lang w:val="en-US"/>
              </w:rPr>
              <w:t>Đã thay thế bằng:</w:t>
            </w:r>
          </w:p>
          <w:p w14:paraId="5EEE5802" w14:textId="0731A997"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lang w:val="en-US"/>
              </w:rPr>
              <w:t>- Thông tư số 22/2013/TT</w:t>
            </w:r>
            <w:r w:rsidR="008927D7">
              <w:rPr>
                <w:rFonts w:ascii="Times New Roman" w:hAnsi="Times New Roman" w:cs="Times New Roman"/>
                <w:lang w:val="en-US"/>
              </w:rPr>
              <w:t>-</w:t>
            </w:r>
            <w:r w:rsidR="001F2B4F">
              <w:rPr>
                <w:rFonts w:ascii="Times New Roman" w:hAnsi="Times New Roman" w:cs="Times New Roman"/>
                <w:lang w:val="en-US"/>
              </w:rPr>
              <w:t>BYT ngày 09/8/</w:t>
            </w:r>
            <w:r w:rsidRPr="00495E69">
              <w:rPr>
                <w:rFonts w:ascii="Times New Roman" w:hAnsi="Times New Roman" w:cs="Times New Roman"/>
                <w:lang w:val="en-US"/>
              </w:rPr>
              <w:t>2013 của Bộ trưởng Bộ Y tế hướng dẫn việc đào tạo liên tục cho cán bộ y tế.</w:t>
            </w:r>
          </w:p>
          <w:p w14:paraId="2A731F91" w14:textId="78B33F75"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lang w:val="en-US"/>
              </w:rPr>
              <w:t>- Thông tư số 26/2020/TT-BYT ngày 28/12/2020 của Bộ trưởng Bộ Y tế sửa đổi, bổ sung một số điều của Thông tư số 22/2013/TT-BYT ngày 09 tháng 8 năm 2013 của Bộ trưởng Bộ Y tế hướng dẫn việc đào tạo liên tục cho cán bộ y tế.</w:t>
            </w:r>
          </w:p>
        </w:tc>
        <w:tc>
          <w:tcPr>
            <w:tcW w:w="675" w:type="pct"/>
          </w:tcPr>
          <w:p w14:paraId="1D8EBE44" w14:textId="77777777" w:rsidR="00ED01AE" w:rsidRPr="00495E69" w:rsidRDefault="00ED01AE" w:rsidP="00ED01AE">
            <w:pPr>
              <w:jc w:val="center"/>
              <w:rPr>
                <w:rFonts w:ascii="Times New Roman" w:hAnsi="Times New Roman" w:cs="Times New Roman"/>
                <w:b/>
                <w:lang w:val="en-US"/>
              </w:rPr>
            </w:pPr>
          </w:p>
        </w:tc>
      </w:tr>
      <w:tr w:rsidR="00ED01AE" w:rsidRPr="00495E69" w14:paraId="4571AB37" w14:textId="77777777" w:rsidTr="00F83433">
        <w:tc>
          <w:tcPr>
            <w:tcW w:w="245" w:type="pct"/>
          </w:tcPr>
          <w:p w14:paraId="7A6D5448"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4F474032" w14:textId="1530977B" w:rsidR="00ED01AE" w:rsidRPr="00495E69" w:rsidRDefault="00ED01AE" w:rsidP="00083405">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3271/2005/QĐ-BYT </w:t>
            </w:r>
            <w:r w:rsidR="00563116" w:rsidRPr="00495E69">
              <w:rPr>
                <w:rFonts w:ascii="Times New Roman" w:hAnsi="Times New Roman" w:cs="Times New Roman"/>
                <w:lang w:val="en-US"/>
              </w:rPr>
              <w:t xml:space="preserve">ngày </w:t>
            </w:r>
            <w:r w:rsidR="00563116" w:rsidRPr="00495E69">
              <w:rPr>
                <w:rFonts w:ascii="Times New Roman" w:hAnsi="Times New Roman" w:cs="Times New Roman"/>
                <w:shd w:val="clear" w:color="auto" w:fill="F6F6F6"/>
              </w:rPr>
              <w:t>08/09/2005</w:t>
            </w:r>
            <w:r w:rsidR="00563116" w:rsidRPr="00495E69">
              <w:rPr>
                <w:rFonts w:ascii="Times New Roman" w:hAnsi="Times New Roman" w:cs="Times New Roman"/>
                <w:shd w:val="clear" w:color="auto" w:fill="F6F6F6"/>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về Quy chế làm việc của Ban Chỉ đạo cải cách hành chính Bộ Y tế </w:t>
            </w:r>
          </w:p>
        </w:tc>
        <w:tc>
          <w:tcPr>
            <w:tcW w:w="717" w:type="pct"/>
          </w:tcPr>
          <w:p w14:paraId="7B76A9AF" w14:textId="15F72FCD"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6F6F6"/>
              </w:rPr>
              <w:t>08/09/2005</w:t>
            </w:r>
          </w:p>
        </w:tc>
        <w:tc>
          <w:tcPr>
            <w:tcW w:w="1511" w:type="pct"/>
          </w:tcPr>
          <w:p w14:paraId="12589184" w14:textId="46F18551"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rPr>
              <w:t>Có văn bản thay thế hoặc không còn thực hiện</w:t>
            </w:r>
            <w:r w:rsidRPr="00495E69">
              <w:rPr>
                <w:rFonts w:ascii="Times New Roman" w:hAnsi="Times New Roman" w:cs="Times New Roman"/>
                <w:lang w:val="en-US"/>
              </w:rPr>
              <w:t>. Đề nghị Vụ Tổ chức cán bộ cung cấp tên văn bản thay thế</w:t>
            </w:r>
          </w:p>
        </w:tc>
        <w:tc>
          <w:tcPr>
            <w:tcW w:w="675" w:type="pct"/>
          </w:tcPr>
          <w:p w14:paraId="6AD34101" w14:textId="77777777" w:rsidR="00ED01AE" w:rsidRPr="00495E69" w:rsidRDefault="00ED01AE" w:rsidP="00ED01AE">
            <w:pPr>
              <w:jc w:val="center"/>
              <w:rPr>
                <w:rFonts w:ascii="Times New Roman" w:hAnsi="Times New Roman" w:cs="Times New Roman"/>
                <w:b/>
                <w:lang w:val="en-US"/>
              </w:rPr>
            </w:pPr>
          </w:p>
        </w:tc>
      </w:tr>
      <w:tr w:rsidR="00ED01AE" w:rsidRPr="00495E69" w14:paraId="79B60C7F" w14:textId="77777777" w:rsidTr="00F83433">
        <w:tc>
          <w:tcPr>
            <w:tcW w:w="245" w:type="pct"/>
          </w:tcPr>
          <w:p w14:paraId="687302AC" w14:textId="77777777" w:rsidR="00ED01AE" w:rsidRPr="00495E69" w:rsidRDefault="00ED01AE" w:rsidP="00ED01AE">
            <w:pPr>
              <w:pStyle w:val="ListParagraph"/>
              <w:numPr>
                <w:ilvl w:val="0"/>
                <w:numId w:val="2"/>
              </w:numPr>
              <w:jc w:val="both"/>
              <w:rPr>
                <w:rFonts w:ascii="Times New Roman" w:hAnsi="Times New Roman" w:cs="Times New Roman"/>
                <w:lang w:val="en-US"/>
              </w:rPr>
            </w:pPr>
          </w:p>
        </w:tc>
        <w:tc>
          <w:tcPr>
            <w:tcW w:w="1852" w:type="pct"/>
          </w:tcPr>
          <w:p w14:paraId="1F3A6650" w14:textId="660EEAC2" w:rsidR="00ED01AE" w:rsidRPr="00495E69" w:rsidRDefault="00ED01AE" w:rsidP="00A553FA">
            <w:pPr>
              <w:jc w:val="both"/>
              <w:rPr>
                <w:rFonts w:ascii="Times New Roman" w:hAnsi="Times New Roman" w:cs="Times New Roman"/>
                <w:lang w:val="en-US"/>
              </w:rPr>
            </w:pPr>
            <w:r w:rsidRPr="00495E69">
              <w:rPr>
                <w:rFonts w:ascii="Times New Roman" w:hAnsi="Times New Roman" w:cs="Times New Roman"/>
                <w:lang w:val="en-US"/>
              </w:rPr>
              <w:t xml:space="preserve">Quyết định </w:t>
            </w:r>
            <w:r w:rsidR="00E66AB7" w:rsidRPr="00495E69">
              <w:rPr>
                <w:rFonts w:ascii="Times New Roman" w:hAnsi="Times New Roman" w:cs="Times New Roman"/>
                <w:lang w:val="en-US"/>
              </w:rPr>
              <w:t xml:space="preserve">số </w:t>
            </w:r>
            <w:r w:rsidRPr="00495E69">
              <w:rPr>
                <w:rFonts w:ascii="Times New Roman" w:hAnsi="Times New Roman" w:cs="Times New Roman"/>
                <w:lang w:val="en-US"/>
              </w:rPr>
              <w:t xml:space="preserve">3357/2005/QĐ-BYT </w:t>
            </w:r>
            <w:r w:rsidR="00563116" w:rsidRPr="00495E69">
              <w:rPr>
                <w:rFonts w:ascii="Times New Roman" w:hAnsi="Times New Roman" w:cs="Times New Roman"/>
                <w:lang w:val="en-US"/>
              </w:rPr>
              <w:t xml:space="preserve">ngày </w:t>
            </w:r>
            <w:r w:rsidR="00563116" w:rsidRPr="00495E69">
              <w:rPr>
                <w:rFonts w:ascii="Times New Roman" w:hAnsi="Times New Roman" w:cs="Times New Roman"/>
                <w:shd w:val="clear" w:color="auto" w:fill="FFFFFF"/>
              </w:rPr>
              <w:t>14/09/2005</w:t>
            </w:r>
            <w:r w:rsidR="00563116" w:rsidRPr="00495E69">
              <w:rPr>
                <w:rFonts w:ascii="Times New Roman" w:hAnsi="Times New Roman" w:cs="Times New Roman"/>
                <w:shd w:val="clear" w:color="auto" w:fill="FFFFFF"/>
                <w:lang w:val="en-US"/>
              </w:rPr>
              <w:t xml:space="preserve"> </w:t>
            </w:r>
            <w:r w:rsidR="00E45D9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 xml:space="preserve">phê duyệt quy hoạch tổng thể phát </w:t>
            </w:r>
            <w:r w:rsidRPr="00495E69">
              <w:rPr>
                <w:rFonts w:ascii="Times New Roman" w:hAnsi="Times New Roman" w:cs="Times New Roman"/>
                <w:lang w:val="en-US"/>
              </w:rPr>
              <w:lastRenderedPageBreak/>
              <w:t>triển trung tâm khoa học sản xuất vắc xin Sabin giai đọan đến năm 2010 và định hướng đế</w:t>
            </w:r>
            <w:r w:rsidR="00A553FA" w:rsidRPr="00495E69">
              <w:rPr>
                <w:rFonts w:ascii="Times New Roman" w:hAnsi="Times New Roman" w:cs="Times New Roman"/>
                <w:lang w:val="en-US"/>
              </w:rPr>
              <w:t>n năm 2020</w:t>
            </w:r>
          </w:p>
        </w:tc>
        <w:tc>
          <w:tcPr>
            <w:tcW w:w="717" w:type="pct"/>
          </w:tcPr>
          <w:p w14:paraId="1E73DF22" w14:textId="67D8C95F" w:rsidR="00ED01AE" w:rsidRPr="00495E69" w:rsidRDefault="00ED01AE" w:rsidP="00ED01AE">
            <w:pPr>
              <w:jc w:val="center"/>
              <w:rPr>
                <w:rFonts w:ascii="Times New Roman" w:hAnsi="Times New Roman" w:cs="Times New Roman"/>
                <w:shd w:val="clear" w:color="auto" w:fill="FFFFFF"/>
              </w:rPr>
            </w:pPr>
            <w:r w:rsidRPr="00495E69">
              <w:rPr>
                <w:rFonts w:ascii="Times New Roman" w:hAnsi="Times New Roman" w:cs="Times New Roman"/>
                <w:shd w:val="clear" w:color="auto" w:fill="FFFFFF"/>
              </w:rPr>
              <w:lastRenderedPageBreak/>
              <w:t>14/09/2005</w:t>
            </w:r>
          </w:p>
        </w:tc>
        <w:tc>
          <w:tcPr>
            <w:tcW w:w="1511" w:type="pct"/>
          </w:tcPr>
          <w:p w14:paraId="5E43ED8C" w14:textId="02B22F96" w:rsidR="00ED01AE" w:rsidRPr="00495E69" w:rsidRDefault="00ED01AE" w:rsidP="00ED01AE">
            <w:pPr>
              <w:jc w:val="both"/>
              <w:rPr>
                <w:rFonts w:ascii="Times New Roman" w:hAnsi="Times New Roman" w:cs="Times New Roman"/>
                <w:lang w:val="en-US"/>
              </w:rPr>
            </w:pPr>
            <w:r w:rsidRPr="00495E69">
              <w:rPr>
                <w:rFonts w:ascii="Times New Roman" w:hAnsi="Times New Roman" w:cs="Times New Roman"/>
                <w:lang w:val="en-US"/>
              </w:rPr>
              <w:t>Hết hiệu lực theo thời gian quy định tại văn bản</w:t>
            </w:r>
          </w:p>
        </w:tc>
        <w:tc>
          <w:tcPr>
            <w:tcW w:w="675" w:type="pct"/>
          </w:tcPr>
          <w:p w14:paraId="6EFCF7A9" w14:textId="77777777" w:rsidR="00ED01AE" w:rsidRPr="00495E69" w:rsidRDefault="00ED01AE" w:rsidP="00ED01AE">
            <w:pPr>
              <w:jc w:val="center"/>
              <w:rPr>
                <w:rFonts w:ascii="Times New Roman" w:hAnsi="Times New Roman" w:cs="Times New Roman"/>
                <w:b/>
                <w:lang w:val="en-US"/>
              </w:rPr>
            </w:pPr>
          </w:p>
        </w:tc>
      </w:tr>
      <w:tr w:rsidR="00B00613" w:rsidRPr="00495E69" w14:paraId="39BF9CA8" w14:textId="77777777" w:rsidTr="001E6EE7">
        <w:tc>
          <w:tcPr>
            <w:tcW w:w="5000" w:type="pct"/>
            <w:gridSpan w:val="5"/>
          </w:tcPr>
          <w:p w14:paraId="5FAE38A3" w14:textId="78637429" w:rsidR="00B00613" w:rsidRPr="00495E69" w:rsidRDefault="00B00613" w:rsidP="00B00613">
            <w:pPr>
              <w:jc w:val="both"/>
              <w:rPr>
                <w:rFonts w:ascii="Times New Roman" w:hAnsi="Times New Roman" w:cs="Times New Roman"/>
                <w:b/>
                <w:lang w:val="en-US"/>
              </w:rPr>
            </w:pPr>
            <w:r w:rsidRPr="00495E69">
              <w:rPr>
                <w:rFonts w:ascii="Times New Roman" w:hAnsi="Times New Roman" w:cs="Times New Roman"/>
                <w:b/>
                <w:lang w:val="en-US"/>
              </w:rPr>
              <w:lastRenderedPageBreak/>
              <w:t>B. THÔNG TƯ</w:t>
            </w:r>
          </w:p>
        </w:tc>
      </w:tr>
      <w:tr w:rsidR="00B00613" w:rsidRPr="00495E69" w14:paraId="4F898386" w14:textId="77777777" w:rsidTr="00F83433">
        <w:tc>
          <w:tcPr>
            <w:tcW w:w="245" w:type="pct"/>
          </w:tcPr>
          <w:p w14:paraId="0D6508D8" w14:textId="77777777" w:rsidR="00B00613" w:rsidRPr="00495E69" w:rsidRDefault="00B00613" w:rsidP="00950091">
            <w:pPr>
              <w:pStyle w:val="ListParagraph"/>
              <w:numPr>
                <w:ilvl w:val="0"/>
                <w:numId w:val="3"/>
              </w:numPr>
              <w:jc w:val="both"/>
              <w:rPr>
                <w:rFonts w:ascii="Times New Roman" w:hAnsi="Times New Roman" w:cs="Times New Roman"/>
                <w:lang w:val="en-US"/>
              </w:rPr>
            </w:pPr>
          </w:p>
        </w:tc>
        <w:tc>
          <w:tcPr>
            <w:tcW w:w="1852" w:type="pct"/>
          </w:tcPr>
          <w:p w14:paraId="78110867" w14:textId="019B29F3" w:rsidR="00B00613" w:rsidRPr="00495E69" w:rsidRDefault="00D853DA" w:rsidP="00B00613">
            <w:pPr>
              <w:jc w:val="both"/>
              <w:rPr>
                <w:rFonts w:ascii="Times New Roman" w:hAnsi="Times New Roman" w:cs="Times New Roman"/>
                <w:lang w:val="en-US"/>
              </w:rPr>
            </w:pPr>
            <w:r w:rsidRPr="00495E69">
              <w:rPr>
                <w:rFonts w:ascii="Times New Roman" w:hAnsi="Times New Roman" w:cs="Times New Roman"/>
                <w:lang w:val="en-US"/>
              </w:rPr>
              <w:t xml:space="preserve">Thông tư số 16-BYT/TT ngày </w:t>
            </w:r>
            <w:r w:rsidRPr="00495E69">
              <w:rPr>
                <w:rFonts w:ascii="Times New Roman" w:hAnsi="Times New Roman" w:cs="Times New Roman"/>
              </w:rPr>
              <w:t>17/</w:t>
            </w:r>
            <w:r w:rsidRPr="00495E69">
              <w:rPr>
                <w:rFonts w:ascii="Times New Roman" w:hAnsi="Times New Roman" w:cs="Times New Roman"/>
                <w:lang w:val="en-US"/>
              </w:rPr>
              <w:t>0</w:t>
            </w:r>
            <w:r w:rsidRPr="00495E69">
              <w:rPr>
                <w:rFonts w:ascii="Times New Roman" w:hAnsi="Times New Roman" w:cs="Times New Roman"/>
              </w:rPr>
              <w:t>4/1957</w:t>
            </w:r>
            <w:r w:rsidRPr="00495E69">
              <w:rPr>
                <w:rFonts w:ascii="Times New Roman" w:hAnsi="Times New Roman" w:cs="Times New Roman"/>
                <w:lang w:val="en-US"/>
              </w:rPr>
              <w:t xml:space="preserve"> của Bộ trưởng Bộ Y tế về việc bổ sung về thuốc Bảng A, B, C</w:t>
            </w:r>
          </w:p>
        </w:tc>
        <w:tc>
          <w:tcPr>
            <w:tcW w:w="717" w:type="pct"/>
          </w:tcPr>
          <w:p w14:paraId="407C51A0" w14:textId="5383AE4D" w:rsidR="00B00613" w:rsidRPr="00495E69" w:rsidRDefault="00B00613" w:rsidP="00B00613">
            <w:pPr>
              <w:jc w:val="center"/>
              <w:rPr>
                <w:rFonts w:ascii="Times New Roman" w:hAnsi="Times New Roman" w:cs="Times New Roman"/>
                <w:shd w:val="clear" w:color="auto" w:fill="FFFFFF"/>
              </w:rPr>
            </w:pPr>
            <w:r w:rsidRPr="00495E69">
              <w:rPr>
                <w:rFonts w:ascii="Times New Roman" w:hAnsi="Times New Roman" w:cs="Times New Roman"/>
              </w:rPr>
              <w:t>17/</w:t>
            </w:r>
            <w:r w:rsidR="00D853DA" w:rsidRPr="00495E69">
              <w:rPr>
                <w:rFonts w:ascii="Times New Roman" w:hAnsi="Times New Roman" w:cs="Times New Roman"/>
                <w:lang w:val="en-US"/>
              </w:rPr>
              <w:t>0</w:t>
            </w:r>
            <w:r w:rsidRPr="00495E69">
              <w:rPr>
                <w:rFonts w:ascii="Times New Roman" w:hAnsi="Times New Roman" w:cs="Times New Roman"/>
              </w:rPr>
              <w:t>4/1957</w:t>
            </w:r>
          </w:p>
        </w:tc>
        <w:tc>
          <w:tcPr>
            <w:tcW w:w="1511" w:type="pct"/>
          </w:tcPr>
          <w:p w14:paraId="7C544ADA" w14:textId="5F2892CD" w:rsidR="00B00613" w:rsidRPr="00495E69" w:rsidRDefault="00B00613" w:rsidP="00B00613">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48C88455" w14:textId="77777777" w:rsidR="00B00613" w:rsidRPr="00495E69" w:rsidRDefault="00B00613" w:rsidP="00B00613">
            <w:pPr>
              <w:jc w:val="center"/>
              <w:rPr>
                <w:rFonts w:ascii="Times New Roman" w:hAnsi="Times New Roman" w:cs="Times New Roman"/>
                <w:b/>
                <w:lang w:val="en-US"/>
              </w:rPr>
            </w:pPr>
          </w:p>
        </w:tc>
      </w:tr>
      <w:tr w:rsidR="00B00613" w:rsidRPr="00495E69" w14:paraId="781B1FAD" w14:textId="77777777" w:rsidTr="00F83433">
        <w:tc>
          <w:tcPr>
            <w:tcW w:w="245" w:type="pct"/>
          </w:tcPr>
          <w:p w14:paraId="1DC01FA9" w14:textId="77777777" w:rsidR="00B00613" w:rsidRPr="00495E69" w:rsidRDefault="00B00613" w:rsidP="00950091">
            <w:pPr>
              <w:pStyle w:val="ListParagraph"/>
              <w:numPr>
                <w:ilvl w:val="0"/>
                <w:numId w:val="3"/>
              </w:numPr>
              <w:jc w:val="both"/>
              <w:rPr>
                <w:rFonts w:ascii="Times New Roman" w:hAnsi="Times New Roman" w:cs="Times New Roman"/>
                <w:lang w:val="en-US"/>
              </w:rPr>
            </w:pPr>
          </w:p>
        </w:tc>
        <w:tc>
          <w:tcPr>
            <w:tcW w:w="1852" w:type="pct"/>
          </w:tcPr>
          <w:p w14:paraId="6E8B654B" w14:textId="35BF9F15" w:rsidR="00B00613" w:rsidRPr="00495E69" w:rsidRDefault="00D853DA" w:rsidP="00B00613">
            <w:pPr>
              <w:jc w:val="both"/>
              <w:rPr>
                <w:rFonts w:ascii="Times New Roman" w:hAnsi="Times New Roman" w:cs="Times New Roman"/>
                <w:lang w:val="en-US"/>
              </w:rPr>
            </w:pPr>
            <w:r w:rsidRPr="00495E69">
              <w:rPr>
                <w:rFonts w:ascii="Times New Roman" w:hAnsi="Times New Roman" w:cs="Times New Roman"/>
                <w:lang w:val="en-US"/>
              </w:rPr>
              <w:t xml:space="preserve">Thông tư </w:t>
            </w:r>
            <w:r w:rsidRPr="00495E69">
              <w:rPr>
                <w:rFonts w:ascii="Times New Roman" w:hAnsi="Times New Roman" w:cs="Times New Roman"/>
                <w:shd w:val="clear" w:color="auto" w:fill="FFFFFF"/>
              </w:rPr>
              <w:t>số 100-</w:t>
            </w:r>
            <w:r w:rsidRPr="00495E69">
              <w:rPr>
                <w:rFonts w:ascii="Times New Roman" w:hAnsi="Times New Roman" w:cs="Times New Roman"/>
                <w:lang w:val="en-US"/>
              </w:rPr>
              <w:t xml:space="preserve">BYT/TT ngày </w:t>
            </w:r>
            <w:r w:rsidRPr="00495E69">
              <w:rPr>
                <w:rFonts w:ascii="Times New Roman" w:hAnsi="Times New Roman" w:cs="Times New Roman"/>
              </w:rPr>
              <w:t>25/02/1958</w:t>
            </w:r>
            <w:r w:rsidRPr="00495E69">
              <w:rPr>
                <w:rFonts w:ascii="Times New Roman" w:hAnsi="Times New Roman" w:cs="Times New Roman"/>
                <w:lang w:val="en-US"/>
              </w:rPr>
              <w:t xml:space="preserve"> của Bộ trưởng Bộ Y tế về việc sử dụng dấu hiệu hồng thập tự trong ngành dân y.</w:t>
            </w:r>
          </w:p>
        </w:tc>
        <w:tc>
          <w:tcPr>
            <w:tcW w:w="717" w:type="pct"/>
          </w:tcPr>
          <w:p w14:paraId="74B9D259" w14:textId="0CC9FD61" w:rsidR="00B00613" w:rsidRPr="00495E69" w:rsidRDefault="00B00613" w:rsidP="00B00613">
            <w:pPr>
              <w:jc w:val="center"/>
              <w:rPr>
                <w:rFonts w:ascii="Times New Roman" w:hAnsi="Times New Roman" w:cs="Times New Roman"/>
                <w:shd w:val="clear" w:color="auto" w:fill="FFFFFF"/>
              </w:rPr>
            </w:pPr>
            <w:r w:rsidRPr="00495E69">
              <w:rPr>
                <w:rFonts w:ascii="Times New Roman" w:hAnsi="Times New Roman" w:cs="Times New Roman"/>
              </w:rPr>
              <w:t>25/02/1958</w:t>
            </w:r>
          </w:p>
        </w:tc>
        <w:tc>
          <w:tcPr>
            <w:tcW w:w="1511" w:type="pct"/>
          </w:tcPr>
          <w:p w14:paraId="17C793F3" w14:textId="483EE899" w:rsidR="00B00613" w:rsidRPr="00495E69" w:rsidRDefault="00B00613" w:rsidP="00B00613">
            <w:pPr>
              <w:jc w:val="both"/>
              <w:rPr>
                <w:rFonts w:ascii="Times New Roman" w:hAnsi="Times New Roman" w:cs="Times New Roman"/>
                <w:lang w:val="en-US"/>
              </w:rPr>
            </w:pPr>
            <w:r w:rsidRPr="00495E69">
              <w:rPr>
                <w:rFonts w:ascii="Times New Roman" w:hAnsi="Times New Roman" w:cs="Times New Roman"/>
                <w:lang w:val="en-US"/>
              </w:rPr>
              <w:t>Đã có văn bản thay thế</w:t>
            </w:r>
          </w:p>
        </w:tc>
        <w:tc>
          <w:tcPr>
            <w:tcW w:w="675" w:type="pct"/>
          </w:tcPr>
          <w:p w14:paraId="5E838F3E" w14:textId="77777777" w:rsidR="00B00613" w:rsidRPr="00495E69" w:rsidRDefault="00B00613" w:rsidP="00B00613">
            <w:pPr>
              <w:jc w:val="center"/>
              <w:rPr>
                <w:rFonts w:ascii="Times New Roman" w:hAnsi="Times New Roman" w:cs="Times New Roman"/>
                <w:b/>
                <w:lang w:val="en-US"/>
              </w:rPr>
            </w:pPr>
          </w:p>
        </w:tc>
      </w:tr>
      <w:tr w:rsidR="00B00613" w:rsidRPr="00495E69" w14:paraId="38F8E7F3" w14:textId="77777777" w:rsidTr="00F83433">
        <w:tc>
          <w:tcPr>
            <w:tcW w:w="245" w:type="pct"/>
          </w:tcPr>
          <w:p w14:paraId="24F4760E" w14:textId="77777777" w:rsidR="00B00613" w:rsidRPr="00495E69" w:rsidRDefault="00B00613" w:rsidP="00950091">
            <w:pPr>
              <w:pStyle w:val="ListParagraph"/>
              <w:numPr>
                <w:ilvl w:val="0"/>
                <w:numId w:val="3"/>
              </w:numPr>
              <w:jc w:val="both"/>
              <w:rPr>
                <w:rFonts w:ascii="Times New Roman" w:hAnsi="Times New Roman" w:cs="Times New Roman"/>
                <w:lang w:val="en-US"/>
              </w:rPr>
            </w:pPr>
          </w:p>
        </w:tc>
        <w:tc>
          <w:tcPr>
            <w:tcW w:w="1852" w:type="pct"/>
          </w:tcPr>
          <w:p w14:paraId="5161AB4F" w14:textId="0972E09C" w:rsidR="00B00613" w:rsidRPr="00495E69" w:rsidRDefault="00D853DA" w:rsidP="00B00613">
            <w:pPr>
              <w:jc w:val="both"/>
              <w:rPr>
                <w:rFonts w:ascii="Times New Roman" w:hAnsi="Times New Roman" w:cs="Times New Roman"/>
                <w:lang w:val="en-US"/>
              </w:rPr>
            </w:pPr>
            <w:r w:rsidRPr="00495E69">
              <w:rPr>
                <w:rFonts w:ascii="Times New Roman" w:hAnsi="Times New Roman" w:cs="Times New Roman"/>
                <w:lang w:val="en-US"/>
              </w:rPr>
              <w:t xml:space="preserve">Thông tư số 32-BYT/TT ngày </w:t>
            </w:r>
            <w:r w:rsidRPr="00495E69">
              <w:rPr>
                <w:rFonts w:ascii="Times New Roman" w:hAnsi="Times New Roman" w:cs="Times New Roman"/>
              </w:rPr>
              <w:t>14/12/1983</w:t>
            </w:r>
            <w:r w:rsidRPr="00495E69">
              <w:rPr>
                <w:rFonts w:ascii="Times New Roman" w:hAnsi="Times New Roman" w:cs="Times New Roman"/>
                <w:lang w:val="en-US"/>
              </w:rPr>
              <w:t xml:space="preserve"> của Bộ trưởng Bộ Y tế hướng dẫn về chế độ, thời hạn công tác ở miền núi, tây nguyên, hải đảo, đồng bằng sông cửu long đối với cán bộ y tế</w:t>
            </w:r>
          </w:p>
        </w:tc>
        <w:tc>
          <w:tcPr>
            <w:tcW w:w="717" w:type="pct"/>
          </w:tcPr>
          <w:p w14:paraId="2AF5E6B1" w14:textId="22F83150" w:rsidR="00B00613" w:rsidRPr="00495E69" w:rsidRDefault="00B00613" w:rsidP="00B00613">
            <w:pPr>
              <w:jc w:val="center"/>
              <w:rPr>
                <w:rFonts w:ascii="Times New Roman" w:hAnsi="Times New Roman" w:cs="Times New Roman"/>
              </w:rPr>
            </w:pPr>
            <w:r w:rsidRPr="00495E69">
              <w:rPr>
                <w:rFonts w:ascii="Times New Roman" w:hAnsi="Times New Roman" w:cs="Times New Roman"/>
              </w:rPr>
              <w:t>14/12/1983</w:t>
            </w:r>
          </w:p>
        </w:tc>
        <w:tc>
          <w:tcPr>
            <w:tcW w:w="1511" w:type="pct"/>
          </w:tcPr>
          <w:p w14:paraId="369FEAD8" w14:textId="26887CF1" w:rsidR="00B00613" w:rsidRPr="00495E69" w:rsidRDefault="00B00613" w:rsidP="00B00613">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30013271" w14:textId="77777777" w:rsidR="00B00613" w:rsidRPr="00495E69" w:rsidRDefault="00B00613" w:rsidP="00B00613">
            <w:pPr>
              <w:jc w:val="center"/>
              <w:rPr>
                <w:rFonts w:ascii="Times New Roman" w:hAnsi="Times New Roman" w:cs="Times New Roman"/>
                <w:b/>
                <w:lang w:val="en-US"/>
              </w:rPr>
            </w:pPr>
          </w:p>
        </w:tc>
      </w:tr>
      <w:tr w:rsidR="00B00613" w:rsidRPr="00495E69" w14:paraId="3EC5E343" w14:textId="77777777" w:rsidTr="00F83433">
        <w:tc>
          <w:tcPr>
            <w:tcW w:w="245" w:type="pct"/>
          </w:tcPr>
          <w:p w14:paraId="4104AA62" w14:textId="77777777" w:rsidR="00B00613" w:rsidRPr="00495E69" w:rsidRDefault="00B00613" w:rsidP="00950091">
            <w:pPr>
              <w:pStyle w:val="ListParagraph"/>
              <w:numPr>
                <w:ilvl w:val="0"/>
                <w:numId w:val="3"/>
              </w:numPr>
              <w:jc w:val="both"/>
              <w:rPr>
                <w:rFonts w:ascii="Times New Roman" w:hAnsi="Times New Roman" w:cs="Times New Roman"/>
                <w:lang w:val="en-US"/>
              </w:rPr>
            </w:pPr>
          </w:p>
        </w:tc>
        <w:tc>
          <w:tcPr>
            <w:tcW w:w="1852" w:type="pct"/>
          </w:tcPr>
          <w:p w14:paraId="6B094AEA" w14:textId="4F845DB5" w:rsidR="00B00613" w:rsidRPr="00495E69" w:rsidRDefault="00B00613" w:rsidP="00B00613">
            <w:pPr>
              <w:jc w:val="both"/>
              <w:rPr>
                <w:rFonts w:ascii="Times New Roman" w:hAnsi="Times New Roman" w:cs="Times New Roman"/>
                <w:lang w:val="en-US"/>
              </w:rPr>
            </w:pPr>
            <w:r w:rsidRPr="00495E69">
              <w:rPr>
                <w:rFonts w:ascii="Times New Roman" w:hAnsi="Times New Roman" w:cs="Times New Roman"/>
                <w:lang w:val="en-US"/>
              </w:rPr>
              <w:t xml:space="preserve">Thông tư số 30-BYT/TT ngày 23/12/1987 </w:t>
            </w:r>
            <w:r w:rsidR="00E66AB7" w:rsidRPr="00495E69">
              <w:rPr>
                <w:rFonts w:ascii="Times New Roman" w:hAnsi="Times New Roman" w:cs="Times New Roman"/>
                <w:lang w:val="en-US"/>
              </w:rPr>
              <w:t xml:space="preserve">của Bộ trưởng Bộ Y tế </w:t>
            </w:r>
            <w:r w:rsidRPr="00495E69">
              <w:rPr>
                <w:rFonts w:ascii="Times New Roman" w:hAnsi="Times New Roman" w:cs="Times New Roman"/>
                <w:lang w:val="en-US"/>
              </w:rPr>
              <w:t>quy định t</w:t>
            </w:r>
            <w:r w:rsidRPr="00495E69">
              <w:rPr>
                <w:rFonts w:ascii="Times New Roman" w:hAnsi="Times New Roman" w:cs="Times New Roman"/>
              </w:rPr>
              <w:t>ạm thời quy định việc tổ chức khám chữa bệnh ngoài giờ có quản lý </w:t>
            </w:r>
          </w:p>
        </w:tc>
        <w:tc>
          <w:tcPr>
            <w:tcW w:w="717" w:type="pct"/>
          </w:tcPr>
          <w:p w14:paraId="5E8BE0A0" w14:textId="7B2272C5" w:rsidR="00B00613" w:rsidRPr="00495E69" w:rsidRDefault="00B00613" w:rsidP="00B00613">
            <w:pPr>
              <w:jc w:val="center"/>
              <w:rPr>
                <w:rFonts w:ascii="Times New Roman" w:hAnsi="Times New Roman" w:cs="Times New Roman"/>
                <w:shd w:val="clear" w:color="auto" w:fill="FFFFFF"/>
              </w:rPr>
            </w:pPr>
            <w:r w:rsidRPr="00495E69">
              <w:rPr>
                <w:rFonts w:ascii="Times New Roman" w:hAnsi="Times New Roman" w:cs="Times New Roman"/>
              </w:rPr>
              <w:t>23/12/1987</w:t>
            </w:r>
          </w:p>
        </w:tc>
        <w:tc>
          <w:tcPr>
            <w:tcW w:w="1511" w:type="pct"/>
          </w:tcPr>
          <w:p w14:paraId="7399E2CE" w14:textId="77777777" w:rsidR="00B00613" w:rsidRPr="00495E69" w:rsidRDefault="00B00613" w:rsidP="00B00613">
            <w:pPr>
              <w:jc w:val="both"/>
              <w:rPr>
                <w:rFonts w:ascii="Times New Roman" w:hAnsi="Times New Roman" w:cs="Times New Roman"/>
                <w:lang w:val="en-US"/>
              </w:rPr>
            </w:pPr>
            <w:r w:rsidRPr="00495E69">
              <w:rPr>
                <w:rFonts w:ascii="Times New Roman" w:hAnsi="Times New Roman" w:cs="Times New Roman"/>
                <w:lang w:val="en-US"/>
              </w:rPr>
              <w:t>Nội dung không còn phù hợp với Luật khám bệnh, chữa bệnh</w:t>
            </w:r>
          </w:p>
          <w:p w14:paraId="37355070" w14:textId="4C491825" w:rsidR="00B00613" w:rsidRPr="00495E69" w:rsidRDefault="00B00613" w:rsidP="00B00613">
            <w:pPr>
              <w:jc w:val="both"/>
              <w:rPr>
                <w:rFonts w:ascii="Times New Roman" w:hAnsi="Times New Roman" w:cs="Times New Roman"/>
                <w:lang w:val="en-US"/>
              </w:rPr>
            </w:pPr>
          </w:p>
        </w:tc>
        <w:tc>
          <w:tcPr>
            <w:tcW w:w="675" w:type="pct"/>
          </w:tcPr>
          <w:p w14:paraId="135BAB43" w14:textId="77777777" w:rsidR="00B00613" w:rsidRPr="00495E69" w:rsidRDefault="00B00613" w:rsidP="00B00613">
            <w:pPr>
              <w:jc w:val="center"/>
              <w:rPr>
                <w:rFonts w:ascii="Times New Roman" w:hAnsi="Times New Roman" w:cs="Times New Roman"/>
                <w:b/>
                <w:lang w:val="en-US"/>
              </w:rPr>
            </w:pPr>
          </w:p>
        </w:tc>
      </w:tr>
      <w:tr w:rsidR="00950091" w:rsidRPr="00495E69" w14:paraId="5836AD20" w14:textId="77777777" w:rsidTr="00F83433">
        <w:tc>
          <w:tcPr>
            <w:tcW w:w="245" w:type="pct"/>
          </w:tcPr>
          <w:p w14:paraId="7AF07F0C"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7746D8C8" w14:textId="59508452" w:rsidR="00950091" w:rsidRPr="00495E69" w:rsidRDefault="002C4241" w:rsidP="00950091">
            <w:pPr>
              <w:jc w:val="both"/>
              <w:rPr>
                <w:rFonts w:ascii="Times New Roman" w:hAnsi="Times New Roman" w:cs="Times New Roman"/>
                <w:lang w:val="en-US"/>
              </w:rPr>
            </w:pPr>
            <w:r w:rsidRPr="00495E69">
              <w:rPr>
                <w:rFonts w:ascii="Times New Roman" w:hAnsi="Times New Roman" w:cs="Times New Roman"/>
                <w:lang w:val="en-US"/>
              </w:rPr>
              <w:t xml:space="preserve">Thông tư số 06-BYT/TT ngày </w:t>
            </w:r>
            <w:r w:rsidRPr="00495E69">
              <w:rPr>
                <w:rFonts w:ascii="Times New Roman" w:hAnsi="Times New Roman" w:cs="Times New Roman"/>
              </w:rPr>
              <w:t>28/02/1991</w:t>
            </w:r>
            <w:r w:rsidRPr="00495E69">
              <w:rPr>
                <w:rFonts w:ascii="Times New Roman" w:hAnsi="Times New Roman" w:cs="Times New Roman"/>
                <w:lang w:val="en-US"/>
              </w:rPr>
              <w:t xml:space="preserve"> của Bộ trưởng Bộ Y tế hướng dẫn thực hiện quy chế gia công thuốc phòng và chữa bệnh cho người</w:t>
            </w:r>
          </w:p>
        </w:tc>
        <w:tc>
          <w:tcPr>
            <w:tcW w:w="717" w:type="pct"/>
          </w:tcPr>
          <w:p w14:paraId="73F7605F" w14:textId="0011451C"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28/02/1991</w:t>
            </w:r>
          </w:p>
        </w:tc>
        <w:tc>
          <w:tcPr>
            <w:tcW w:w="1511" w:type="pct"/>
          </w:tcPr>
          <w:p w14:paraId="7439161E" w14:textId="3194F7C6"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Nội dung không còn phù hợp với Luật dược và văn bản hướng dẫn, Đã có văn bản khác điều chỉnh</w:t>
            </w:r>
          </w:p>
        </w:tc>
        <w:tc>
          <w:tcPr>
            <w:tcW w:w="675" w:type="pct"/>
          </w:tcPr>
          <w:p w14:paraId="4D12759C" w14:textId="77777777" w:rsidR="00950091" w:rsidRPr="00495E69" w:rsidRDefault="00950091" w:rsidP="00950091">
            <w:pPr>
              <w:jc w:val="center"/>
              <w:rPr>
                <w:rFonts w:ascii="Times New Roman" w:hAnsi="Times New Roman" w:cs="Times New Roman"/>
                <w:b/>
                <w:lang w:val="en-US"/>
              </w:rPr>
            </w:pPr>
          </w:p>
        </w:tc>
      </w:tr>
      <w:tr w:rsidR="00950091" w:rsidRPr="00495E69" w14:paraId="63F19068" w14:textId="77777777" w:rsidTr="00F83433">
        <w:tc>
          <w:tcPr>
            <w:tcW w:w="245" w:type="pct"/>
          </w:tcPr>
          <w:p w14:paraId="549D3198"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2D84813E" w14:textId="061DF6D2" w:rsidR="00950091" w:rsidRPr="00495E69" w:rsidRDefault="002C4241" w:rsidP="00950091">
            <w:pPr>
              <w:jc w:val="both"/>
              <w:rPr>
                <w:rFonts w:ascii="Times New Roman" w:hAnsi="Times New Roman" w:cs="Times New Roman"/>
                <w:lang w:val="en-US"/>
              </w:rPr>
            </w:pPr>
            <w:r w:rsidRPr="00495E69">
              <w:rPr>
                <w:rFonts w:ascii="Times New Roman" w:hAnsi="Times New Roman" w:cs="Times New Roman"/>
                <w:lang w:val="en-US"/>
              </w:rPr>
              <w:t xml:space="preserve">Thông tư số 08-BYT/TT ngày </w:t>
            </w:r>
            <w:r w:rsidRPr="00495E69">
              <w:rPr>
                <w:rFonts w:ascii="Times New Roman" w:hAnsi="Times New Roman" w:cs="Times New Roman"/>
              </w:rPr>
              <w:t>02/</w:t>
            </w:r>
            <w:r w:rsidRPr="00495E69">
              <w:rPr>
                <w:rFonts w:ascii="Times New Roman" w:hAnsi="Times New Roman" w:cs="Times New Roman"/>
                <w:lang w:val="en-US"/>
              </w:rPr>
              <w:t>0</w:t>
            </w:r>
            <w:r w:rsidRPr="00495E69">
              <w:rPr>
                <w:rFonts w:ascii="Times New Roman" w:hAnsi="Times New Roman" w:cs="Times New Roman"/>
              </w:rPr>
              <w:t>4/1991</w:t>
            </w:r>
            <w:r w:rsidRPr="00495E69">
              <w:rPr>
                <w:rFonts w:ascii="Times New Roman" w:hAnsi="Times New Roman" w:cs="Times New Roman"/>
                <w:lang w:val="en-US"/>
              </w:rPr>
              <w:t xml:space="preserve"> của Bộ trưởng Bộ Y tế hướng dẫn việc thực hiện công tác y tế tại các khu vực biên giới Việt Lào</w:t>
            </w:r>
          </w:p>
        </w:tc>
        <w:tc>
          <w:tcPr>
            <w:tcW w:w="717" w:type="pct"/>
          </w:tcPr>
          <w:p w14:paraId="4F5EE603" w14:textId="03EDBBC0"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02/</w:t>
            </w:r>
            <w:r w:rsidR="002C4241" w:rsidRPr="00495E69">
              <w:rPr>
                <w:rFonts w:ascii="Times New Roman" w:hAnsi="Times New Roman" w:cs="Times New Roman"/>
                <w:lang w:val="en-US"/>
              </w:rPr>
              <w:t>0</w:t>
            </w:r>
            <w:r w:rsidRPr="00495E69">
              <w:rPr>
                <w:rFonts w:ascii="Times New Roman" w:hAnsi="Times New Roman" w:cs="Times New Roman"/>
              </w:rPr>
              <w:t>4/1991</w:t>
            </w:r>
          </w:p>
        </w:tc>
        <w:tc>
          <w:tcPr>
            <w:tcW w:w="1511" w:type="pct"/>
          </w:tcPr>
          <w:p w14:paraId="06AAEDAA" w14:textId="751D9858"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666C4DCD" w14:textId="77777777" w:rsidR="00950091" w:rsidRPr="00495E69" w:rsidRDefault="00950091" w:rsidP="00950091">
            <w:pPr>
              <w:jc w:val="center"/>
              <w:rPr>
                <w:rFonts w:ascii="Times New Roman" w:hAnsi="Times New Roman" w:cs="Times New Roman"/>
                <w:b/>
                <w:lang w:val="en-US"/>
              </w:rPr>
            </w:pPr>
          </w:p>
        </w:tc>
      </w:tr>
      <w:tr w:rsidR="00950091" w:rsidRPr="00495E69" w14:paraId="2DEE02C5" w14:textId="77777777" w:rsidTr="00F83433">
        <w:tc>
          <w:tcPr>
            <w:tcW w:w="245" w:type="pct"/>
          </w:tcPr>
          <w:p w14:paraId="77467134"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6471C50F" w14:textId="429003C7" w:rsidR="00950091" w:rsidRPr="00495E69" w:rsidRDefault="002C4241" w:rsidP="00950091">
            <w:pPr>
              <w:jc w:val="both"/>
              <w:rPr>
                <w:rFonts w:ascii="Times New Roman" w:hAnsi="Times New Roman" w:cs="Times New Roman"/>
                <w:lang w:val="en-US"/>
              </w:rPr>
            </w:pPr>
            <w:r w:rsidRPr="00495E69">
              <w:rPr>
                <w:rFonts w:ascii="Times New Roman" w:hAnsi="Times New Roman" w:cs="Times New Roman"/>
                <w:lang w:val="en-US"/>
              </w:rPr>
              <w:t xml:space="preserve">Thông tư số 14-BYT/TT ngày </w:t>
            </w:r>
            <w:r w:rsidRPr="00495E69">
              <w:rPr>
                <w:rFonts w:ascii="Times New Roman" w:hAnsi="Times New Roman" w:cs="Times New Roman"/>
              </w:rPr>
              <w:t>03/5/1991</w:t>
            </w:r>
            <w:r w:rsidRPr="00495E69">
              <w:rPr>
                <w:rFonts w:ascii="Times New Roman" w:hAnsi="Times New Roman" w:cs="Times New Roman"/>
                <w:lang w:val="en-US"/>
              </w:rPr>
              <w:t xml:space="preserve"> của Bộ trưởng Bộ Y tế quy định chế độ quản lý, thanh toán nguyên liệu nhập từ nguồn viện trợ của sida và ngoại tệ chuyên gia giữa bộ y tế và các công ty, xí nghiệp trong ngành y tế</w:t>
            </w:r>
          </w:p>
        </w:tc>
        <w:tc>
          <w:tcPr>
            <w:tcW w:w="717" w:type="pct"/>
          </w:tcPr>
          <w:p w14:paraId="7BA1C350" w14:textId="31102DC2"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03/</w:t>
            </w:r>
            <w:r w:rsidR="00807F19" w:rsidRPr="00495E69">
              <w:rPr>
                <w:rFonts w:ascii="Times New Roman" w:hAnsi="Times New Roman" w:cs="Times New Roman"/>
                <w:lang w:val="en-US"/>
              </w:rPr>
              <w:t>0</w:t>
            </w:r>
            <w:r w:rsidRPr="00495E69">
              <w:rPr>
                <w:rFonts w:ascii="Times New Roman" w:hAnsi="Times New Roman" w:cs="Times New Roman"/>
              </w:rPr>
              <w:t>5/1991</w:t>
            </w:r>
          </w:p>
        </w:tc>
        <w:tc>
          <w:tcPr>
            <w:tcW w:w="1511" w:type="pct"/>
          </w:tcPr>
          <w:p w14:paraId="07CEBF5D" w14:textId="52DDA7B1"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21900A76" w14:textId="77777777" w:rsidR="00950091" w:rsidRPr="00495E69" w:rsidRDefault="00950091" w:rsidP="00950091">
            <w:pPr>
              <w:jc w:val="center"/>
              <w:rPr>
                <w:rFonts w:ascii="Times New Roman" w:hAnsi="Times New Roman" w:cs="Times New Roman"/>
                <w:b/>
                <w:lang w:val="en-US"/>
              </w:rPr>
            </w:pPr>
          </w:p>
        </w:tc>
      </w:tr>
      <w:tr w:rsidR="00950091" w:rsidRPr="00495E69" w14:paraId="18B23508" w14:textId="77777777" w:rsidTr="00F83433">
        <w:tc>
          <w:tcPr>
            <w:tcW w:w="245" w:type="pct"/>
          </w:tcPr>
          <w:p w14:paraId="61FC25BF"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214109B3" w14:textId="58B13B9C" w:rsidR="00950091" w:rsidRPr="00495E69" w:rsidRDefault="00950091" w:rsidP="001903B2">
            <w:pPr>
              <w:jc w:val="both"/>
              <w:rPr>
                <w:rFonts w:ascii="Times New Roman" w:hAnsi="Times New Roman" w:cs="Times New Roman"/>
                <w:lang w:val="en-US"/>
              </w:rPr>
            </w:pPr>
            <w:r w:rsidRPr="00495E69">
              <w:rPr>
                <w:rFonts w:ascii="Times New Roman" w:hAnsi="Times New Roman" w:cs="Times New Roman"/>
                <w:lang w:val="en-US"/>
              </w:rPr>
              <w:t xml:space="preserve">Thông tư số 17-BYT/TT ngày </w:t>
            </w:r>
            <w:r w:rsidR="001903B2" w:rsidRPr="00495E69">
              <w:rPr>
                <w:rFonts w:ascii="Times New Roman" w:hAnsi="Times New Roman" w:cs="Times New Roman"/>
              </w:rPr>
              <w:t>06/6/1991</w:t>
            </w:r>
            <w:r w:rsidR="001903B2" w:rsidRPr="00495E69">
              <w:rPr>
                <w:rFonts w:ascii="Times New Roman" w:hAnsi="Times New Roman" w:cs="Times New Roman"/>
                <w:lang w:val="en-US"/>
              </w:rPr>
              <w:t xml:space="preserve"> </w:t>
            </w:r>
            <w:r w:rsidR="00E66AB7" w:rsidRPr="00495E69">
              <w:rPr>
                <w:rFonts w:ascii="Times New Roman" w:hAnsi="Times New Roman" w:cs="Times New Roman"/>
                <w:lang w:val="en-US"/>
              </w:rPr>
              <w:t>của Bộ trưởng Bộ Y tế</w:t>
            </w:r>
            <w:r w:rsidRPr="00495E69">
              <w:rPr>
                <w:rFonts w:ascii="Times New Roman" w:hAnsi="Times New Roman" w:cs="Times New Roman"/>
                <w:lang w:val="en-US"/>
              </w:rPr>
              <w:t xml:space="preserve"> hướng dẫn đổi tên trạm bảo vệ bà mẹ và </w:t>
            </w:r>
            <w:r w:rsidR="00ED3C75" w:rsidRPr="00495E69">
              <w:rPr>
                <w:rFonts w:ascii="Times New Roman" w:hAnsi="Times New Roman" w:cs="Times New Roman"/>
                <w:lang w:val="en-US"/>
              </w:rPr>
              <w:t>SĐCKH thành "T</w:t>
            </w:r>
            <w:r w:rsidRPr="00495E69">
              <w:rPr>
                <w:rFonts w:ascii="Times New Roman" w:hAnsi="Times New Roman" w:cs="Times New Roman"/>
                <w:lang w:val="en-US"/>
              </w:rPr>
              <w:t xml:space="preserve">rung tâm bảo vệ sức khoẻ bà mẹ trẻ em và </w:t>
            </w:r>
            <w:r w:rsidR="00083405" w:rsidRPr="00495E69">
              <w:rPr>
                <w:rFonts w:ascii="Times New Roman" w:hAnsi="Times New Roman" w:cs="Times New Roman"/>
                <w:lang w:val="en-US"/>
              </w:rPr>
              <w:t>KHHGĐ</w:t>
            </w:r>
            <w:r w:rsidRPr="00495E69">
              <w:rPr>
                <w:rFonts w:ascii="Times New Roman" w:hAnsi="Times New Roman" w:cs="Times New Roman"/>
                <w:lang w:val="en-US"/>
              </w:rPr>
              <w:t>" tại các tỉnh, thành phố, đặc khu trực thuộ</w:t>
            </w:r>
            <w:r w:rsidR="00ED3C75" w:rsidRPr="00495E69">
              <w:rPr>
                <w:rFonts w:ascii="Times New Roman" w:hAnsi="Times New Roman" w:cs="Times New Roman"/>
                <w:lang w:val="en-US"/>
              </w:rPr>
              <w:t>c T</w:t>
            </w:r>
            <w:r w:rsidRPr="00495E69">
              <w:rPr>
                <w:rFonts w:ascii="Times New Roman" w:hAnsi="Times New Roman" w:cs="Times New Roman"/>
                <w:lang w:val="en-US"/>
              </w:rPr>
              <w:t>rung ương</w:t>
            </w:r>
          </w:p>
        </w:tc>
        <w:tc>
          <w:tcPr>
            <w:tcW w:w="717" w:type="pct"/>
          </w:tcPr>
          <w:p w14:paraId="571DCE6D" w14:textId="54B84C35"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06/</w:t>
            </w:r>
            <w:r w:rsidR="00807F19" w:rsidRPr="00495E69">
              <w:rPr>
                <w:rFonts w:ascii="Times New Roman" w:hAnsi="Times New Roman" w:cs="Times New Roman"/>
                <w:lang w:val="en-US"/>
              </w:rPr>
              <w:t>0</w:t>
            </w:r>
            <w:r w:rsidRPr="00495E69">
              <w:rPr>
                <w:rFonts w:ascii="Times New Roman" w:hAnsi="Times New Roman" w:cs="Times New Roman"/>
              </w:rPr>
              <w:t>6/1991</w:t>
            </w:r>
          </w:p>
        </w:tc>
        <w:tc>
          <w:tcPr>
            <w:tcW w:w="1511" w:type="pct"/>
          </w:tcPr>
          <w:p w14:paraId="2D85007E" w14:textId="27FC5925"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6270B3E5" w14:textId="77777777" w:rsidR="00950091" w:rsidRPr="00495E69" w:rsidRDefault="00950091" w:rsidP="00950091">
            <w:pPr>
              <w:jc w:val="center"/>
              <w:rPr>
                <w:rFonts w:ascii="Times New Roman" w:hAnsi="Times New Roman" w:cs="Times New Roman"/>
                <w:b/>
                <w:lang w:val="en-US"/>
              </w:rPr>
            </w:pPr>
          </w:p>
        </w:tc>
      </w:tr>
      <w:tr w:rsidR="00950091" w:rsidRPr="00495E69" w14:paraId="1572A5EA" w14:textId="77777777" w:rsidTr="00F83433">
        <w:tc>
          <w:tcPr>
            <w:tcW w:w="245" w:type="pct"/>
          </w:tcPr>
          <w:p w14:paraId="33BD9B76"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0C01D3BD" w14:textId="33D6557D" w:rsidR="00950091" w:rsidRPr="00495E69" w:rsidRDefault="001903B2" w:rsidP="00950091">
            <w:pPr>
              <w:jc w:val="both"/>
              <w:rPr>
                <w:rFonts w:ascii="Times New Roman" w:hAnsi="Times New Roman" w:cs="Times New Roman"/>
                <w:lang w:val="en-US"/>
              </w:rPr>
            </w:pPr>
            <w:r w:rsidRPr="00495E69">
              <w:rPr>
                <w:rFonts w:ascii="Times New Roman" w:hAnsi="Times New Roman" w:cs="Times New Roman"/>
                <w:lang w:val="en-US"/>
              </w:rPr>
              <w:t xml:space="preserve">Thông tư số 19-BYT/TT ngày </w:t>
            </w:r>
            <w:r w:rsidRPr="00495E69">
              <w:rPr>
                <w:rFonts w:ascii="Times New Roman" w:hAnsi="Times New Roman" w:cs="Times New Roman"/>
              </w:rPr>
              <w:t>12/7/1991</w:t>
            </w:r>
            <w:r w:rsidRPr="00495E69">
              <w:rPr>
                <w:rFonts w:ascii="Times New Roman" w:hAnsi="Times New Roman" w:cs="Times New Roman"/>
                <w:lang w:val="en-US"/>
              </w:rPr>
              <w:t xml:space="preserve"> của Bộ trưởng Bộ Y tế hướng dẫn cải tiến phương thức phân phối </w:t>
            </w:r>
            <w:r w:rsidRPr="00495E69">
              <w:rPr>
                <w:rFonts w:ascii="Times New Roman" w:hAnsi="Times New Roman" w:cs="Times New Roman"/>
                <w:lang w:val="en-US"/>
              </w:rPr>
              <w:lastRenderedPageBreak/>
              <w:t>phương tiện tránh thai</w:t>
            </w:r>
          </w:p>
        </w:tc>
        <w:tc>
          <w:tcPr>
            <w:tcW w:w="717" w:type="pct"/>
          </w:tcPr>
          <w:p w14:paraId="3D24B348" w14:textId="3D507A33"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lastRenderedPageBreak/>
              <w:t>12/</w:t>
            </w:r>
            <w:r w:rsidR="00807F19" w:rsidRPr="00495E69">
              <w:rPr>
                <w:rFonts w:ascii="Times New Roman" w:hAnsi="Times New Roman" w:cs="Times New Roman"/>
                <w:lang w:val="en-US"/>
              </w:rPr>
              <w:t>0</w:t>
            </w:r>
            <w:r w:rsidRPr="00495E69">
              <w:rPr>
                <w:rFonts w:ascii="Times New Roman" w:hAnsi="Times New Roman" w:cs="Times New Roman"/>
              </w:rPr>
              <w:t>7/1991</w:t>
            </w:r>
          </w:p>
        </w:tc>
        <w:tc>
          <w:tcPr>
            <w:tcW w:w="1511" w:type="pct"/>
          </w:tcPr>
          <w:p w14:paraId="43FE9EC8" w14:textId="73C86F58"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Có văn bản thay thế, không còn thực hiện</w:t>
            </w:r>
          </w:p>
        </w:tc>
        <w:tc>
          <w:tcPr>
            <w:tcW w:w="675" w:type="pct"/>
          </w:tcPr>
          <w:p w14:paraId="1A1E3F64" w14:textId="77777777" w:rsidR="00950091" w:rsidRPr="00495E69" w:rsidRDefault="00950091" w:rsidP="00950091">
            <w:pPr>
              <w:jc w:val="center"/>
              <w:rPr>
                <w:rFonts w:ascii="Times New Roman" w:hAnsi="Times New Roman" w:cs="Times New Roman"/>
                <w:b/>
                <w:lang w:val="en-US"/>
              </w:rPr>
            </w:pPr>
          </w:p>
        </w:tc>
      </w:tr>
      <w:tr w:rsidR="00950091" w:rsidRPr="00495E69" w14:paraId="0F1E4227" w14:textId="77777777" w:rsidTr="00F83433">
        <w:tc>
          <w:tcPr>
            <w:tcW w:w="245" w:type="pct"/>
          </w:tcPr>
          <w:p w14:paraId="60C975C6"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2BB81994" w14:textId="3F91DC50" w:rsidR="00950091" w:rsidRPr="00495E69" w:rsidRDefault="001903B2" w:rsidP="00076E7F">
            <w:pPr>
              <w:jc w:val="both"/>
              <w:rPr>
                <w:rFonts w:ascii="Times New Roman" w:hAnsi="Times New Roman" w:cs="Times New Roman"/>
                <w:lang w:val="en-US"/>
              </w:rPr>
            </w:pPr>
            <w:r w:rsidRPr="00495E69">
              <w:rPr>
                <w:rFonts w:ascii="Times New Roman" w:hAnsi="Times New Roman" w:cs="Times New Roman"/>
                <w:lang w:val="en-US"/>
              </w:rPr>
              <w:t xml:space="preserve">Thông tư số 20-BYT/TT ngày </w:t>
            </w:r>
            <w:r w:rsidRPr="00495E69">
              <w:rPr>
                <w:rFonts w:ascii="Times New Roman" w:hAnsi="Times New Roman" w:cs="Times New Roman"/>
              </w:rPr>
              <w:t>29/7/1991</w:t>
            </w:r>
            <w:r w:rsidRPr="00495E69">
              <w:rPr>
                <w:rFonts w:ascii="Times New Roman" w:hAnsi="Times New Roman" w:cs="Times New Roman"/>
                <w:lang w:val="en-US"/>
              </w:rPr>
              <w:t xml:space="preserve"> của Bộ trưởng Bộ Y tế hướng dẫn thực hiện phụ cấp thâm niên đặc biệt cho cán bộ nhân viên y tế thường xuyên và trực tiếp phục vụ, điều trị bệnh nhân lao</w:t>
            </w:r>
          </w:p>
        </w:tc>
        <w:tc>
          <w:tcPr>
            <w:tcW w:w="717" w:type="pct"/>
          </w:tcPr>
          <w:p w14:paraId="50BA04C7" w14:textId="536CD469"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29/</w:t>
            </w:r>
            <w:r w:rsidR="00807F19" w:rsidRPr="00495E69">
              <w:rPr>
                <w:rFonts w:ascii="Times New Roman" w:hAnsi="Times New Roman" w:cs="Times New Roman"/>
                <w:lang w:val="en-US"/>
              </w:rPr>
              <w:t>0</w:t>
            </w:r>
            <w:r w:rsidRPr="00495E69">
              <w:rPr>
                <w:rFonts w:ascii="Times New Roman" w:hAnsi="Times New Roman" w:cs="Times New Roman"/>
              </w:rPr>
              <w:t>7/1991</w:t>
            </w:r>
          </w:p>
        </w:tc>
        <w:tc>
          <w:tcPr>
            <w:tcW w:w="1511" w:type="pct"/>
          </w:tcPr>
          <w:p w14:paraId="0B56211C" w14:textId="190F7913"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Có văn bản thay thế, không còn thực hiện</w:t>
            </w:r>
          </w:p>
        </w:tc>
        <w:tc>
          <w:tcPr>
            <w:tcW w:w="675" w:type="pct"/>
          </w:tcPr>
          <w:p w14:paraId="0240E859" w14:textId="77777777" w:rsidR="00950091" w:rsidRPr="00495E69" w:rsidRDefault="00950091" w:rsidP="00950091">
            <w:pPr>
              <w:jc w:val="center"/>
              <w:rPr>
                <w:rFonts w:ascii="Times New Roman" w:hAnsi="Times New Roman" w:cs="Times New Roman"/>
                <w:b/>
                <w:lang w:val="en-US"/>
              </w:rPr>
            </w:pPr>
          </w:p>
        </w:tc>
      </w:tr>
      <w:tr w:rsidR="00950091" w:rsidRPr="00495E69" w14:paraId="4A9E587D" w14:textId="77777777" w:rsidTr="00F83433">
        <w:tc>
          <w:tcPr>
            <w:tcW w:w="245" w:type="pct"/>
          </w:tcPr>
          <w:p w14:paraId="7E8A0414"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0FCB71F9" w14:textId="5E7AFA24" w:rsidR="00950091" w:rsidRPr="00495E69" w:rsidRDefault="001903B2" w:rsidP="005F6B5C">
            <w:pPr>
              <w:jc w:val="both"/>
              <w:rPr>
                <w:rFonts w:ascii="Times New Roman" w:hAnsi="Times New Roman" w:cs="Times New Roman"/>
                <w:lang w:val="en-US"/>
              </w:rPr>
            </w:pPr>
            <w:r w:rsidRPr="00495E69">
              <w:rPr>
                <w:rFonts w:ascii="Times New Roman" w:hAnsi="Times New Roman" w:cs="Times New Roman"/>
                <w:lang w:val="en-US"/>
              </w:rPr>
              <w:t>Thông tư số</w:t>
            </w:r>
            <w:r w:rsidR="00076E7F">
              <w:rPr>
                <w:rFonts w:ascii="Times New Roman" w:hAnsi="Times New Roman" w:cs="Times New Roman"/>
                <w:lang w:val="en-US"/>
              </w:rPr>
              <w:t xml:space="preserve"> 26/</w:t>
            </w:r>
            <w:r w:rsidRPr="00495E69">
              <w:rPr>
                <w:rFonts w:ascii="Times New Roman" w:hAnsi="Times New Roman" w:cs="Times New Roman"/>
                <w:lang w:val="en-US"/>
              </w:rPr>
              <w:t xml:space="preserve">BYT-TT ngày </w:t>
            </w:r>
            <w:r w:rsidRPr="00495E69">
              <w:rPr>
                <w:rFonts w:ascii="Times New Roman" w:hAnsi="Times New Roman" w:cs="Times New Roman"/>
              </w:rPr>
              <w:t>26/11/1991</w:t>
            </w:r>
            <w:r w:rsidRPr="00495E69">
              <w:rPr>
                <w:rFonts w:ascii="Times New Roman" w:hAnsi="Times New Roman" w:cs="Times New Roman"/>
                <w:lang w:val="en-US"/>
              </w:rPr>
              <w:t xml:space="preserve"> của Bộ trưởng Bộ Y tế hướng dẫn bổ sung và sửa đổi chế độ quản lý, giao nhận và thanh toán hàng nhập từ nguồn ngoại tệ của chuyên gia y tế và viện trợ của tổ chức SIDA</w:t>
            </w:r>
          </w:p>
        </w:tc>
        <w:tc>
          <w:tcPr>
            <w:tcW w:w="717" w:type="pct"/>
          </w:tcPr>
          <w:p w14:paraId="0AE016EE" w14:textId="20D30317"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26/11/1991</w:t>
            </w:r>
          </w:p>
        </w:tc>
        <w:tc>
          <w:tcPr>
            <w:tcW w:w="1511" w:type="pct"/>
          </w:tcPr>
          <w:p w14:paraId="51DC6826" w14:textId="5A2A576E"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0F9462C8" w14:textId="77777777" w:rsidR="00950091" w:rsidRPr="00495E69" w:rsidRDefault="00950091" w:rsidP="00950091">
            <w:pPr>
              <w:jc w:val="center"/>
              <w:rPr>
                <w:rFonts w:ascii="Times New Roman" w:hAnsi="Times New Roman" w:cs="Times New Roman"/>
                <w:b/>
                <w:lang w:val="en-US"/>
              </w:rPr>
            </w:pPr>
          </w:p>
        </w:tc>
      </w:tr>
      <w:tr w:rsidR="00950091" w:rsidRPr="00495E69" w14:paraId="5066222F" w14:textId="77777777" w:rsidTr="00F83433">
        <w:tc>
          <w:tcPr>
            <w:tcW w:w="245" w:type="pct"/>
          </w:tcPr>
          <w:p w14:paraId="759698E0" w14:textId="77777777" w:rsidR="00950091" w:rsidRPr="00495E69" w:rsidRDefault="00950091" w:rsidP="001E0EEC">
            <w:pPr>
              <w:pStyle w:val="ListParagraph"/>
              <w:numPr>
                <w:ilvl w:val="0"/>
                <w:numId w:val="3"/>
              </w:numPr>
              <w:jc w:val="both"/>
              <w:rPr>
                <w:rFonts w:ascii="Times New Roman" w:hAnsi="Times New Roman" w:cs="Times New Roman"/>
                <w:lang w:val="en-US"/>
              </w:rPr>
            </w:pPr>
          </w:p>
        </w:tc>
        <w:tc>
          <w:tcPr>
            <w:tcW w:w="1852" w:type="pct"/>
          </w:tcPr>
          <w:p w14:paraId="2D73C708" w14:textId="659FAF0E" w:rsidR="00950091" w:rsidRPr="00495E69" w:rsidRDefault="001E7828" w:rsidP="00ED3C75">
            <w:pPr>
              <w:jc w:val="both"/>
              <w:rPr>
                <w:rFonts w:ascii="Times New Roman" w:hAnsi="Times New Roman" w:cs="Times New Roman"/>
                <w:lang w:val="en-US"/>
              </w:rPr>
            </w:pPr>
            <w:r w:rsidRPr="00495E69">
              <w:rPr>
                <w:rFonts w:ascii="Times New Roman" w:hAnsi="Times New Roman" w:cs="Times New Roman"/>
                <w:lang w:val="en-US"/>
              </w:rPr>
              <w:t xml:space="preserve">Thông tư số 07-BYT/TT ngày </w:t>
            </w:r>
            <w:r w:rsidRPr="00495E69">
              <w:rPr>
                <w:rFonts w:ascii="Times New Roman" w:hAnsi="Times New Roman" w:cs="Times New Roman"/>
              </w:rPr>
              <w:t>07/5/1992</w:t>
            </w:r>
            <w:r w:rsidRPr="00495E69">
              <w:rPr>
                <w:rFonts w:ascii="Times New Roman" w:hAnsi="Times New Roman" w:cs="Times New Roman"/>
                <w:lang w:val="en-US"/>
              </w:rPr>
              <w:t xml:space="preserve"> của Bộ trưởng Bộ Y tế hướng dẫn thực hiệ</w:t>
            </w:r>
            <w:r w:rsidR="00076E7F">
              <w:rPr>
                <w:rFonts w:ascii="Times New Roman" w:hAnsi="Times New Roman" w:cs="Times New Roman"/>
                <w:lang w:val="en-US"/>
              </w:rPr>
              <w:t>n Q</w:t>
            </w:r>
            <w:r w:rsidRPr="00495E69">
              <w:rPr>
                <w:rFonts w:ascii="Times New Roman" w:hAnsi="Times New Roman" w:cs="Times New Roman"/>
                <w:lang w:val="en-US"/>
              </w:rPr>
              <w:t xml:space="preserve">uyết định số 500/BYT-QĐ ngày 10/4/1992 của </w:t>
            </w:r>
            <w:r w:rsidR="00ED3C75" w:rsidRPr="00495E69">
              <w:rPr>
                <w:rFonts w:ascii="Times New Roman" w:hAnsi="Times New Roman" w:cs="Times New Roman"/>
                <w:lang w:val="en-US"/>
              </w:rPr>
              <w:t>B</w:t>
            </w:r>
            <w:r w:rsidRPr="00495E69">
              <w:rPr>
                <w:rFonts w:ascii="Times New Roman" w:hAnsi="Times New Roman" w:cs="Times New Roman"/>
                <w:lang w:val="en-US"/>
              </w:rPr>
              <w:t>ộ</w:t>
            </w:r>
            <w:r w:rsidR="00ED3C75" w:rsidRPr="00495E69">
              <w:rPr>
                <w:rFonts w:ascii="Times New Roman" w:hAnsi="Times New Roman" w:cs="Times New Roman"/>
                <w:lang w:val="en-US"/>
              </w:rPr>
              <w:t xml:space="preserve"> Y</w:t>
            </w:r>
            <w:r w:rsidRPr="00495E69">
              <w:rPr>
                <w:rFonts w:ascii="Times New Roman" w:hAnsi="Times New Roman" w:cs="Times New Roman"/>
                <w:lang w:val="en-US"/>
              </w:rPr>
              <w:t xml:space="preserve"> tế ban hành qui chế "hành nghề dược tại nhà thuốc"</w:t>
            </w:r>
          </w:p>
        </w:tc>
        <w:tc>
          <w:tcPr>
            <w:tcW w:w="717" w:type="pct"/>
          </w:tcPr>
          <w:p w14:paraId="4DA748E9" w14:textId="7D3444F9"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07/</w:t>
            </w:r>
            <w:r w:rsidR="008C7819">
              <w:rPr>
                <w:rFonts w:ascii="Times New Roman" w:hAnsi="Times New Roman" w:cs="Times New Roman"/>
                <w:lang w:val="en-US"/>
              </w:rPr>
              <w:t>0</w:t>
            </w:r>
            <w:r w:rsidRPr="00495E69">
              <w:rPr>
                <w:rFonts w:ascii="Times New Roman" w:hAnsi="Times New Roman" w:cs="Times New Roman"/>
              </w:rPr>
              <w:t>5/1992</w:t>
            </w:r>
          </w:p>
        </w:tc>
        <w:tc>
          <w:tcPr>
            <w:tcW w:w="1511" w:type="pct"/>
          </w:tcPr>
          <w:p w14:paraId="25A4E5AB" w14:textId="32964DA8"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phù hợp với Luật dược và các văn bản hướng dẫn. Đã có văn bản khác điều chỉnh</w:t>
            </w:r>
          </w:p>
        </w:tc>
        <w:tc>
          <w:tcPr>
            <w:tcW w:w="675" w:type="pct"/>
          </w:tcPr>
          <w:p w14:paraId="420B8E7D" w14:textId="77777777" w:rsidR="00950091" w:rsidRPr="00495E69" w:rsidRDefault="00950091" w:rsidP="00950091">
            <w:pPr>
              <w:jc w:val="center"/>
              <w:rPr>
                <w:rFonts w:ascii="Times New Roman" w:hAnsi="Times New Roman" w:cs="Times New Roman"/>
                <w:b/>
                <w:lang w:val="en-US"/>
              </w:rPr>
            </w:pPr>
          </w:p>
        </w:tc>
      </w:tr>
      <w:tr w:rsidR="00950091" w:rsidRPr="00495E69" w14:paraId="6051EE58" w14:textId="77777777" w:rsidTr="00F83433">
        <w:tc>
          <w:tcPr>
            <w:tcW w:w="245" w:type="pct"/>
          </w:tcPr>
          <w:p w14:paraId="4C82288B"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385A4061" w14:textId="5AE5983E" w:rsidR="00950091" w:rsidRPr="00495E69" w:rsidRDefault="002C66BA" w:rsidP="00076E7F">
            <w:pPr>
              <w:jc w:val="both"/>
              <w:rPr>
                <w:rFonts w:ascii="Times New Roman" w:hAnsi="Times New Roman" w:cs="Times New Roman"/>
                <w:lang w:val="en-US"/>
              </w:rPr>
            </w:pPr>
            <w:r w:rsidRPr="00495E69">
              <w:rPr>
                <w:rFonts w:ascii="Times New Roman" w:hAnsi="Times New Roman" w:cs="Times New Roman"/>
                <w:lang w:val="en-US"/>
              </w:rPr>
              <w:t>Thông tư số 15/BYT-TT</w:t>
            </w:r>
            <w:r w:rsidR="001E7828" w:rsidRPr="00495E69">
              <w:rPr>
                <w:rFonts w:ascii="Times New Roman" w:hAnsi="Times New Roman" w:cs="Times New Roman"/>
                <w:lang w:val="en-US"/>
              </w:rPr>
              <w:t xml:space="preserve"> ngày </w:t>
            </w:r>
            <w:r w:rsidR="001E7828" w:rsidRPr="00495E69">
              <w:rPr>
                <w:rFonts w:ascii="Times New Roman" w:hAnsi="Times New Roman" w:cs="Times New Roman"/>
              </w:rPr>
              <w:t>21/12/1993</w:t>
            </w:r>
            <w:r w:rsidRPr="00495E69">
              <w:rPr>
                <w:rFonts w:ascii="Times New Roman" w:hAnsi="Times New Roman" w:cs="Times New Roman"/>
                <w:lang w:val="en-US"/>
              </w:rPr>
              <w:t xml:space="preserve"> của Bộ trưởng Bộ Y tế hướng dẫn thực hiệ</w:t>
            </w:r>
            <w:r w:rsidR="00076E7F">
              <w:rPr>
                <w:rFonts w:ascii="Times New Roman" w:hAnsi="Times New Roman" w:cs="Times New Roman"/>
                <w:lang w:val="en-US"/>
              </w:rPr>
              <w:t>n Q</w:t>
            </w:r>
            <w:r w:rsidRPr="00495E69">
              <w:rPr>
                <w:rFonts w:ascii="Times New Roman" w:hAnsi="Times New Roman" w:cs="Times New Roman"/>
                <w:lang w:val="en-US"/>
              </w:rPr>
              <w:t xml:space="preserve">uyết định số 811/BYT-QĐ ngày </w:t>
            </w:r>
            <w:r w:rsidR="00076E7F">
              <w:rPr>
                <w:rFonts w:ascii="Times New Roman" w:hAnsi="Times New Roman" w:cs="Times New Roman"/>
                <w:lang w:val="en-US"/>
              </w:rPr>
              <w:t>0</w:t>
            </w:r>
            <w:r w:rsidRPr="00495E69">
              <w:rPr>
                <w:rFonts w:ascii="Times New Roman" w:hAnsi="Times New Roman" w:cs="Times New Roman"/>
                <w:lang w:val="en-US"/>
              </w:rPr>
              <w:t>1/11/1993 củ</w:t>
            </w:r>
            <w:r w:rsidR="00076E7F">
              <w:rPr>
                <w:rFonts w:ascii="Times New Roman" w:hAnsi="Times New Roman" w:cs="Times New Roman"/>
                <w:lang w:val="en-US"/>
              </w:rPr>
              <w:t>a B</w:t>
            </w:r>
            <w:r w:rsidRPr="00495E69">
              <w:rPr>
                <w:rFonts w:ascii="Times New Roman" w:hAnsi="Times New Roman" w:cs="Times New Roman"/>
                <w:lang w:val="en-US"/>
              </w:rPr>
              <w:t xml:space="preserve">ộ trưởng Bộ </w:t>
            </w:r>
            <w:r w:rsidR="00076E7F">
              <w:rPr>
                <w:rFonts w:ascii="Times New Roman" w:hAnsi="Times New Roman" w:cs="Times New Roman"/>
                <w:lang w:val="en-US"/>
              </w:rPr>
              <w:t>Y</w:t>
            </w:r>
            <w:r w:rsidRPr="00495E69">
              <w:rPr>
                <w:rFonts w:ascii="Times New Roman" w:hAnsi="Times New Roman" w:cs="Times New Roman"/>
                <w:lang w:val="en-US"/>
              </w:rPr>
              <w:t xml:space="preserve"> tế về quản lý và điều hành kinh phí của các chương trình y tế quốc gia phòng chống sốt rét, phòng chống bướu cổ, tiêm chủng mở rộng và phòng chống AIDS</w:t>
            </w:r>
          </w:p>
        </w:tc>
        <w:tc>
          <w:tcPr>
            <w:tcW w:w="717" w:type="pct"/>
          </w:tcPr>
          <w:p w14:paraId="79649896" w14:textId="3D762E6D"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21/12/1993</w:t>
            </w:r>
          </w:p>
        </w:tc>
        <w:tc>
          <w:tcPr>
            <w:tcW w:w="1511" w:type="pct"/>
          </w:tcPr>
          <w:p w14:paraId="233E9A0C" w14:textId="79DFEE6D"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33A87309" w14:textId="77777777" w:rsidR="00950091" w:rsidRPr="00495E69" w:rsidRDefault="00950091" w:rsidP="00950091">
            <w:pPr>
              <w:jc w:val="center"/>
              <w:rPr>
                <w:rFonts w:ascii="Times New Roman" w:hAnsi="Times New Roman" w:cs="Times New Roman"/>
                <w:b/>
                <w:lang w:val="en-US"/>
              </w:rPr>
            </w:pPr>
          </w:p>
        </w:tc>
      </w:tr>
      <w:tr w:rsidR="00950091" w:rsidRPr="00495E69" w14:paraId="30577E4B" w14:textId="77777777" w:rsidTr="00F83433">
        <w:tc>
          <w:tcPr>
            <w:tcW w:w="245" w:type="pct"/>
          </w:tcPr>
          <w:p w14:paraId="79A47750"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3582423B" w14:textId="6F1944C5" w:rsidR="00950091" w:rsidRPr="00495E69" w:rsidRDefault="002C66BA" w:rsidP="00817444">
            <w:pPr>
              <w:jc w:val="both"/>
              <w:rPr>
                <w:rFonts w:ascii="Times New Roman" w:hAnsi="Times New Roman" w:cs="Times New Roman"/>
                <w:lang w:val="en-US"/>
              </w:rPr>
            </w:pPr>
            <w:r w:rsidRPr="00495E69">
              <w:rPr>
                <w:rFonts w:ascii="Times New Roman" w:hAnsi="Times New Roman" w:cs="Times New Roman"/>
                <w:lang w:val="en-US"/>
              </w:rPr>
              <w:t>Thông tư số 61-BT/TT</w:t>
            </w:r>
            <w:r w:rsidR="001E7828" w:rsidRPr="00495E69">
              <w:rPr>
                <w:rFonts w:ascii="Times New Roman" w:hAnsi="Times New Roman" w:cs="Times New Roman"/>
                <w:lang w:val="en-US"/>
              </w:rPr>
              <w:t xml:space="preserve"> ngày </w:t>
            </w:r>
            <w:r w:rsidR="001E7828" w:rsidRPr="00495E69">
              <w:rPr>
                <w:rFonts w:ascii="Times New Roman" w:hAnsi="Times New Roman" w:cs="Times New Roman"/>
              </w:rPr>
              <w:t>15/5/1995</w:t>
            </w:r>
            <w:r w:rsidR="001E7828" w:rsidRPr="00495E69">
              <w:rPr>
                <w:rFonts w:ascii="Times New Roman" w:hAnsi="Times New Roman" w:cs="Times New Roman"/>
                <w:lang w:val="en-US"/>
              </w:rPr>
              <w:t xml:space="preserve"> </w:t>
            </w:r>
            <w:r w:rsidRPr="00495E69">
              <w:rPr>
                <w:rFonts w:ascii="Times New Roman" w:hAnsi="Times New Roman" w:cs="Times New Roman"/>
                <w:lang w:val="en-US"/>
              </w:rPr>
              <w:t xml:space="preserve">của </w:t>
            </w:r>
            <w:r w:rsidR="00817444" w:rsidRPr="00495E69">
              <w:rPr>
                <w:rFonts w:ascii="Times New Roman" w:hAnsi="Times New Roman" w:cs="Times New Roman"/>
                <w:lang w:val="en-US"/>
              </w:rPr>
              <w:t xml:space="preserve">Uỷ ban Bảo vệ và chăm sóc trẻ em </w:t>
            </w:r>
            <w:r w:rsidRPr="00495E69">
              <w:rPr>
                <w:rFonts w:ascii="Times New Roman" w:hAnsi="Times New Roman" w:cs="Times New Roman"/>
                <w:lang w:val="en-US"/>
              </w:rPr>
              <w:t>hướng dẫn kế hoạch sơ kết công tác bảo vệ, chăm sóc, giáo dục trẻ em năm 1991-1995 và xây dựng chương trình kế hoạch hành động vì trẻ em năm 1996-2000</w:t>
            </w:r>
            <w:r w:rsidR="001E7828" w:rsidRPr="00495E69">
              <w:rPr>
                <w:rFonts w:ascii="Times New Roman" w:hAnsi="Times New Roman" w:cs="Times New Roman"/>
                <w:lang w:val="en-US"/>
              </w:rPr>
              <w:t xml:space="preserve"> </w:t>
            </w:r>
          </w:p>
        </w:tc>
        <w:tc>
          <w:tcPr>
            <w:tcW w:w="717" w:type="pct"/>
          </w:tcPr>
          <w:p w14:paraId="6133A92C" w14:textId="1176DB3F" w:rsidR="00950091" w:rsidRPr="00495E69" w:rsidRDefault="00950091" w:rsidP="00950091">
            <w:pPr>
              <w:jc w:val="center"/>
              <w:rPr>
                <w:rFonts w:ascii="Times New Roman" w:hAnsi="Times New Roman" w:cs="Times New Roman"/>
                <w:shd w:val="clear" w:color="auto" w:fill="FFFFFF"/>
              </w:rPr>
            </w:pPr>
            <w:r w:rsidRPr="00495E69">
              <w:rPr>
                <w:rFonts w:ascii="Times New Roman" w:hAnsi="Times New Roman" w:cs="Times New Roman"/>
              </w:rPr>
              <w:t>15/</w:t>
            </w:r>
            <w:r w:rsidR="001E6EE7" w:rsidRPr="00495E69">
              <w:rPr>
                <w:rFonts w:ascii="Times New Roman" w:hAnsi="Times New Roman" w:cs="Times New Roman"/>
                <w:lang w:val="en-US"/>
              </w:rPr>
              <w:t>0</w:t>
            </w:r>
            <w:r w:rsidRPr="00495E69">
              <w:rPr>
                <w:rFonts w:ascii="Times New Roman" w:hAnsi="Times New Roman" w:cs="Times New Roman"/>
              </w:rPr>
              <w:t>5/1995</w:t>
            </w:r>
          </w:p>
        </w:tc>
        <w:tc>
          <w:tcPr>
            <w:tcW w:w="1511" w:type="pct"/>
          </w:tcPr>
          <w:p w14:paraId="15EDF1BA" w14:textId="0BF34186"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Hết thời hạn thực hiện theo quy định tại văn bản</w:t>
            </w:r>
          </w:p>
        </w:tc>
        <w:tc>
          <w:tcPr>
            <w:tcW w:w="675" w:type="pct"/>
          </w:tcPr>
          <w:p w14:paraId="645F1FE5" w14:textId="77777777" w:rsidR="00950091" w:rsidRPr="00495E69" w:rsidRDefault="00950091" w:rsidP="00950091">
            <w:pPr>
              <w:jc w:val="center"/>
              <w:rPr>
                <w:rFonts w:ascii="Times New Roman" w:hAnsi="Times New Roman" w:cs="Times New Roman"/>
                <w:b/>
                <w:lang w:val="en-US"/>
              </w:rPr>
            </w:pPr>
          </w:p>
        </w:tc>
      </w:tr>
      <w:tr w:rsidR="00950091" w:rsidRPr="00495E69" w14:paraId="5B52B1BA" w14:textId="77777777" w:rsidTr="00F83433">
        <w:tc>
          <w:tcPr>
            <w:tcW w:w="245" w:type="pct"/>
          </w:tcPr>
          <w:p w14:paraId="6BED13B0" w14:textId="77777777" w:rsidR="00950091" w:rsidRPr="00495E69" w:rsidRDefault="00950091" w:rsidP="00950091">
            <w:pPr>
              <w:pStyle w:val="ListParagraph"/>
              <w:numPr>
                <w:ilvl w:val="0"/>
                <w:numId w:val="3"/>
              </w:numPr>
              <w:jc w:val="both"/>
              <w:rPr>
                <w:rFonts w:ascii="Times New Roman" w:hAnsi="Times New Roman" w:cs="Times New Roman"/>
                <w:lang w:val="en-US"/>
              </w:rPr>
            </w:pPr>
          </w:p>
        </w:tc>
        <w:tc>
          <w:tcPr>
            <w:tcW w:w="1852" w:type="pct"/>
          </w:tcPr>
          <w:p w14:paraId="01193B01" w14:textId="48ADDF87" w:rsidR="00950091" w:rsidRPr="00495E69" w:rsidRDefault="001E7828" w:rsidP="001E7828">
            <w:pPr>
              <w:jc w:val="both"/>
              <w:rPr>
                <w:rFonts w:ascii="Times New Roman" w:hAnsi="Times New Roman" w:cs="Times New Roman"/>
                <w:lang w:val="en-US"/>
              </w:rPr>
            </w:pPr>
            <w:r w:rsidRPr="00495E69">
              <w:rPr>
                <w:rFonts w:ascii="Times New Roman" w:hAnsi="Times New Roman" w:cs="Times New Roman"/>
                <w:lang w:val="en-US"/>
              </w:rPr>
              <w:t xml:space="preserve">Thông tư </w:t>
            </w:r>
            <w:r w:rsidRPr="00495E69">
              <w:rPr>
                <w:rFonts w:ascii="Times New Roman" w:hAnsi="Times New Roman" w:cs="Times New Roman"/>
              </w:rPr>
              <w:t>số 16/1999/</w:t>
            </w:r>
            <w:r w:rsidRPr="00495E69">
              <w:rPr>
                <w:rFonts w:ascii="Times New Roman" w:hAnsi="Times New Roman" w:cs="Times New Roman"/>
                <w:lang w:val="en-US"/>
              </w:rPr>
              <w:t xml:space="preserve">TT-BYT ngày </w:t>
            </w:r>
            <w:r w:rsidRPr="00495E69">
              <w:rPr>
                <w:rFonts w:ascii="Times New Roman" w:hAnsi="Times New Roman" w:cs="Times New Roman"/>
              </w:rPr>
              <w:t xml:space="preserve">09/8/1999 </w:t>
            </w:r>
            <w:r w:rsidRPr="00495E69">
              <w:rPr>
                <w:rFonts w:ascii="Times New Roman" w:hAnsi="Times New Roman" w:cs="Times New Roman"/>
                <w:lang w:val="en-US"/>
              </w:rPr>
              <w:t xml:space="preserve">của Bộ trưởng Bộ Y tế </w:t>
            </w:r>
            <w:r w:rsidRPr="00495E69">
              <w:rPr>
                <w:rFonts w:ascii="Times New Roman" w:hAnsi="Times New Roman" w:cs="Times New Roman"/>
              </w:rPr>
              <w:t xml:space="preserve">hướng dẫn thực hiện </w:t>
            </w:r>
            <w:r w:rsidRPr="00495E69">
              <w:rPr>
                <w:rFonts w:ascii="Times New Roman" w:hAnsi="Times New Roman" w:cs="Times New Roman"/>
                <w:lang w:val="en-US"/>
              </w:rPr>
              <w:t>Q</w:t>
            </w:r>
            <w:r w:rsidRPr="00495E69">
              <w:rPr>
                <w:rFonts w:ascii="Times New Roman" w:hAnsi="Times New Roman" w:cs="Times New Roman"/>
              </w:rPr>
              <w:t>uyết định số 38/1999/</w:t>
            </w:r>
            <w:r w:rsidRPr="00495E69">
              <w:rPr>
                <w:rFonts w:ascii="Times New Roman" w:hAnsi="Times New Roman" w:cs="Times New Roman"/>
                <w:lang w:val="en-US"/>
              </w:rPr>
              <w:t>QĐ-TTg</w:t>
            </w:r>
            <w:r w:rsidRPr="00495E69">
              <w:rPr>
                <w:rFonts w:ascii="Times New Roman" w:hAnsi="Times New Roman" w:cs="Times New Roman"/>
              </w:rPr>
              <w:t xml:space="preserve"> ngày 6/3/1999 củ</w:t>
            </w:r>
            <w:r w:rsidR="00076E7F">
              <w:rPr>
                <w:rFonts w:ascii="Times New Roman" w:hAnsi="Times New Roman" w:cs="Times New Roman"/>
              </w:rPr>
              <w:t xml:space="preserve">a </w:t>
            </w:r>
            <w:r w:rsidR="00076E7F">
              <w:rPr>
                <w:rFonts w:ascii="Times New Roman" w:hAnsi="Times New Roman" w:cs="Times New Roman"/>
                <w:lang w:val="en-US"/>
              </w:rPr>
              <w:t>T</w:t>
            </w:r>
            <w:r w:rsidRPr="00495E69">
              <w:rPr>
                <w:rFonts w:ascii="Times New Roman" w:hAnsi="Times New Roman" w:cs="Times New Roman"/>
              </w:rPr>
              <w:t>hủ tướ</w:t>
            </w:r>
            <w:r w:rsidR="00076E7F">
              <w:rPr>
                <w:rFonts w:ascii="Times New Roman" w:hAnsi="Times New Roman" w:cs="Times New Roman"/>
              </w:rPr>
              <w:t xml:space="preserve">ng </w:t>
            </w:r>
            <w:r w:rsidR="00076E7F">
              <w:rPr>
                <w:rFonts w:ascii="Times New Roman" w:hAnsi="Times New Roman" w:cs="Times New Roman"/>
                <w:lang w:val="en-US"/>
              </w:rPr>
              <w:t>C</w:t>
            </w:r>
            <w:r w:rsidRPr="00495E69">
              <w:rPr>
                <w:rFonts w:ascii="Times New Roman" w:hAnsi="Times New Roman" w:cs="Times New Roman"/>
              </w:rPr>
              <w:t>hính phủ ban hành quy định về đối tượng và tiêu chuẩn danh hiệu anh hùng lao động và anh hùng lực lượng vũ trang nhân dân trong thời kỳ đổi mới và quy trình xét chọn đề nghị phong tặng danh hiệu anh hùng lao động trong ngành y tế</w:t>
            </w:r>
          </w:p>
        </w:tc>
        <w:tc>
          <w:tcPr>
            <w:tcW w:w="717" w:type="pct"/>
          </w:tcPr>
          <w:p w14:paraId="2F473175" w14:textId="4479D896" w:rsidR="00950091" w:rsidRPr="00495E69" w:rsidRDefault="00950091" w:rsidP="00950091">
            <w:pPr>
              <w:jc w:val="center"/>
              <w:rPr>
                <w:rFonts w:ascii="Times New Roman" w:hAnsi="Times New Roman" w:cs="Times New Roman"/>
              </w:rPr>
            </w:pPr>
            <w:r w:rsidRPr="00495E69">
              <w:rPr>
                <w:rFonts w:ascii="Times New Roman" w:hAnsi="Times New Roman" w:cs="Times New Roman"/>
              </w:rPr>
              <w:t>09/</w:t>
            </w:r>
            <w:r w:rsidR="001E6EE7" w:rsidRPr="00495E69">
              <w:rPr>
                <w:rFonts w:ascii="Times New Roman" w:hAnsi="Times New Roman" w:cs="Times New Roman"/>
                <w:lang w:val="en-US"/>
              </w:rPr>
              <w:t>0</w:t>
            </w:r>
            <w:r w:rsidRPr="00495E69">
              <w:rPr>
                <w:rFonts w:ascii="Times New Roman" w:hAnsi="Times New Roman" w:cs="Times New Roman"/>
              </w:rPr>
              <w:t>8/1999</w:t>
            </w:r>
          </w:p>
          <w:p w14:paraId="3FF956C7" w14:textId="6404C5C1" w:rsidR="00950091" w:rsidRPr="00495E69" w:rsidRDefault="00950091" w:rsidP="00950091">
            <w:pPr>
              <w:jc w:val="center"/>
              <w:rPr>
                <w:rFonts w:ascii="Times New Roman" w:hAnsi="Times New Roman" w:cs="Times New Roman"/>
                <w:shd w:val="clear" w:color="auto" w:fill="FFFFFF"/>
              </w:rPr>
            </w:pPr>
          </w:p>
        </w:tc>
        <w:tc>
          <w:tcPr>
            <w:tcW w:w="1511" w:type="pct"/>
          </w:tcPr>
          <w:p w14:paraId="5B82D9B9" w14:textId="42A4F7BA" w:rsidR="00950091" w:rsidRPr="00495E69" w:rsidRDefault="00950091" w:rsidP="00950091">
            <w:pPr>
              <w:jc w:val="both"/>
              <w:rPr>
                <w:rFonts w:ascii="Times New Roman" w:hAnsi="Times New Roman" w:cs="Times New Roman"/>
                <w:lang w:val="en-US"/>
              </w:rPr>
            </w:pPr>
            <w:r w:rsidRPr="00495E69">
              <w:rPr>
                <w:rFonts w:ascii="Times New Roman" w:hAnsi="Times New Roman" w:cs="Times New Roman"/>
                <w:lang w:val="en-US"/>
              </w:rPr>
              <w:t>Nội dung không còn phù hợp với Luật thi đua khen thưởng và các văn bản quy định chi tiết</w:t>
            </w:r>
          </w:p>
        </w:tc>
        <w:tc>
          <w:tcPr>
            <w:tcW w:w="675" w:type="pct"/>
          </w:tcPr>
          <w:p w14:paraId="45E773CF" w14:textId="77777777" w:rsidR="00950091" w:rsidRPr="00495E69" w:rsidRDefault="00950091" w:rsidP="00950091">
            <w:pPr>
              <w:jc w:val="center"/>
              <w:rPr>
                <w:rFonts w:ascii="Times New Roman" w:hAnsi="Times New Roman" w:cs="Times New Roman"/>
                <w:b/>
                <w:lang w:val="en-US"/>
              </w:rPr>
            </w:pPr>
          </w:p>
        </w:tc>
      </w:tr>
      <w:tr w:rsidR="001E7828" w:rsidRPr="00495E69" w14:paraId="0FC0CB08" w14:textId="77777777" w:rsidTr="00F83433">
        <w:tc>
          <w:tcPr>
            <w:tcW w:w="245" w:type="pct"/>
          </w:tcPr>
          <w:p w14:paraId="3EBC137B" w14:textId="77777777" w:rsidR="001E7828" w:rsidRPr="00495E69" w:rsidRDefault="001E7828" w:rsidP="001E7828">
            <w:pPr>
              <w:pStyle w:val="ListParagraph"/>
              <w:numPr>
                <w:ilvl w:val="0"/>
                <w:numId w:val="3"/>
              </w:numPr>
              <w:jc w:val="both"/>
              <w:rPr>
                <w:rFonts w:ascii="Times New Roman" w:hAnsi="Times New Roman" w:cs="Times New Roman"/>
                <w:lang w:val="en-US"/>
              </w:rPr>
            </w:pPr>
          </w:p>
        </w:tc>
        <w:tc>
          <w:tcPr>
            <w:tcW w:w="1852" w:type="pct"/>
          </w:tcPr>
          <w:p w14:paraId="504418F8" w14:textId="745B9820" w:rsidR="001E7828" w:rsidRPr="00495E69" w:rsidRDefault="001E7828" w:rsidP="001E7828">
            <w:pPr>
              <w:jc w:val="both"/>
              <w:rPr>
                <w:rFonts w:ascii="Times New Roman" w:hAnsi="Times New Roman" w:cs="Times New Roman"/>
                <w:lang w:val="en-US"/>
              </w:rPr>
            </w:pPr>
            <w:r w:rsidRPr="00495E69">
              <w:rPr>
                <w:rFonts w:ascii="Times New Roman" w:hAnsi="Times New Roman" w:cs="Times New Roman"/>
                <w:lang w:val="en-US"/>
              </w:rPr>
              <w:t xml:space="preserve">Thông tư số 15/2005/TT-BYT ngày </w:t>
            </w:r>
            <w:r w:rsidRPr="00495E69">
              <w:rPr>
                <w:rFonts w:ascii="Times New Roman" w:hAnsi="Times New Roman" w:cs="Times New Roman"/>
              </w:rPr>
              <w:t>13/5/2005</w:t>
            </w:r>
            <w:r w:rsidRPr="00495E69">
              <w:rPr>
                <w:rFonts w:ascii="Times New Roman" w:hAnsi="Times New Roman" w:cs="Times New Roman"/>
                <w:lang w:val="en-US"/>
              </w:rPr>
              <w:t xml:space="preserve"> của Bộ </w:t>
            </w:r>
            <w:r w:rsidRPr="00495E69">
              <w:rPr>
                <w:rFonts w:ascii="Times New Roman" w:hAnsi="Times New Roman" w:cs="Times New Roman"/>
                <w:lang w:val="en-US"/>
              </w:rPr>
              <w:lastRenderedPageBreak/>
              <w:t>trưởng Bộ Y tế hướng dẫn giải quyết thủ tục và quản lý công chức, viên chức y tế đi chuyên gia và lao động y tế với nước ngoài</w:t>
            </w:r>
          </w:p>
        </w:tc>
        <w:tc>
          <w:tcPr>
            <w:tcW w:w="717" w:type="pct"/>
          </w:tcPr>
          <w:p w14:paraId="5F7EC047" w14:textId="5E8F8F50" w:rsidR="001E7828" w:rsidRPr="00495E69" w:rsidRDefault="001E7828" w:rsidP="001E7828">
            <w:pPr>
              <w:jc w:val="center"/>
              <w:rPr>
                <w:rFonts w:ascii="Times New Roman" w:hAnsi="Times New Roman" w:cs="Times New Roman"/>
                <w:shd w:val="clear" w:color="auto" w:fill="FFFFFF"/>
              </w:rPr>
            </w:pPr>
            <w:r w:rsidRPr="00495E69">
              <w:rPr>
                <w:rFonts w:ascii="Times New Roman" w:hAnsi="Times New Roman" w:cs="Times New Roman"/>
              </w:rPr>
              <w:lastRenderedPageBreak/>
              <w:t>13/</w:t>
            </w:r>
            <w:r w:rsidR="001E6EE7" w:rsidRPr="00495E69">
              <w:rPr>
                <w:rFonts w:ascii="Times New Roman" w:hAnsi="Times New Roman" w:cs="Times New Roman"/>
                <w:lang w:val="en-US"/>
              </w:rPr>
              <w:t>0</w:t>
            </w:r>
            <w:r w:rsidRPr="00495E69">
              <w:rPr>
                <w:rFonts w:ascii="Times New Roman" w:hAnsi="Times New Roman" w:cs="Times New Roman"/>
              </w:rPr>
              <w:t>5/2005</w:t>
            </w:r>
          </w:p>
        </w:tc>
        <w:tc>
          <w:tcPr>
            <w:tcW w:w="1511" w:type="pct"/>
          </w:tcPr>
          <w:p w14:paraId="1CA349FF" w14:textId="64FDEDAA" w:rsidR="001E7828" w:rsidRPr="00495E69" w:rsidRDefault="001E7828" w:rsidP="001E7828">
            <w:pPr>
              <w:jc w:val="both"/>
              <w:rPr>
                <w:rFonts w:ascii="Times New Roman" w:hAnsi="Times New Roman" w:cs="Times New Roman"/>
                <w:lang w:val="en-US"/>
              </w:rPr>
            </w:pPr>
            <w:r w:rsidRPr="00495E69">
              <w:rPr>
                <w:rFonts w:ascii="Times New Roman" w:hAnsi="Times New Roman" w:cs="Times New Roman"/>
                <w:lang w:val="en-US"/>
              </w:rPr>
              <w:t>Không còn thực hiện</w:t>
            </w:r>
          </w:p>
        </w:tc>
        <w:tc>
          <w:tcPr>
            <w:tcW w:w="675" w:type="pct"/>
          </w:tcPr>
          <w:p w14:paraId="3F5A8C2F" w14:textId="77777777" w:rsidR="001E7828" w:rsidRPr="00495E69" w:rsidRDefault="001E7828" w:rsidP="001E7828">
            <w:pPr>
              <w:jc w:val="center"/>
              <w:rPr>
                <w:rFonts w:ascii="Times New Roman" w:hAnsi="Times New Roman" w:cs="Times New Roman"/>
                <w:b/>
                <w:lang w:val="en-US"/>
              </w:rPr>
            </w:pPr>
          </w:p>
        </w:tc>
      </w:tr>
      <w:tr w:rsidR="00F83433" w:rsidRPr="00495E69" w14:paraId="189815B3" w14:textId="77777777" w:rsidTr="00F83433">
        <w:tc>
          <w:tcPr>
            <w:tcW w:w="245" w:type="pct"/>
          </w:tcPr>
          <w:p w14:paraId="79FF33E4" w14:textId="77777777" w:rsidR="00F83433" w:rsidRPr="00495E69" w:rsidRDefault="00F83433" w:rsidP="001E7828">
            <w:pPr>
              <w:pStyle w:val="ListParagraph"/>
              <w:numPr>
                <w:ilvl w:val="0"/>
                <w:numId w:val="3"/>
              </w:numPr>
              <w:jc w:val="both"/>
              <w:rPr>
                <w:rFonts w:ascii="Times New Roman" w:hAnsi="Times New Roman" w:cs="Times New Roman"/>
                <w:lang w:val="en-US"/>
              </w:rPr>
            </w:pPr>
          </w:p>
        </w:tc>
        <w:tc>
          <w:tcPr>
            <w:tcW w:w="1852" w:type="pct"/>
          </w:tcPr>
          <w:p w14:paraId="4E76AC8F" w14:textId="03DF695E" w:rsidR="00F83433" w:rsidRPr="00495E69" w:rsidRDefault="00F83433" w:rsidP="001F2B4F">
            <w:pPr>
              <w:jc w:val="both"/>
              <w:rPr>
                <w:rFonts w:ascii="Times New Roman" w:hAnsi="Times New Roman" w:cs="Times New Roman"/>
              </w:rPr>
            </w:pPr>
            <w:r w:rsidRPr="00495E69">
              <w:rPr>
                <w:rFonts w:ascii="Times New Roman" w:hAnsi="Times New Roman" w:cs="Times New Roman"/>
                <w:color w:val="000000" w:themeColor="text1"/>
                <w:lang w:val="nl-NL"/>
              </w:rPr>
              <w:t xml:space="preserve">Thông tư liên tịch </w:t>
            </w:r>
            <w:r w:rsidR="008D55E2">
              <w:rPr>
                <w:rFonts w:ascii="Times New Roman" w:hAnsi="Times New Roman" w:cs="Times New Roman"/>
                <w:color w:val="000000" w:themeColor="text1"/>
                <w:lang w:val="nl-NL"/>
              </w:rPr>
              <w:t xml:space="preserve">số </w:t>
            </w:r>
            <w:r w:rsidRPr="00495E69">
              <w:rPr>
                <w:rFonts w:ascii="Times New Roman" w:eastAsia="Calibri" w:hAnsi="Times New Roman" w:cs="Times New Roman"/>
                <w:lang w:val="nl-NL"/>
              </w:rPr>
              <w:t xml:space="preserve">33/2013/TTLT-BYT-BTC </w:t>
            </w:r>
            <w:r w:rsidRPr="00495E69">
              <w:rPr>
                <w:rFonts w:ascii="Times New Roman" w:hAnsi="Times New Roman" w:cs="Times New Roman"/>
                <w:color w:val="000000" w:themeColor="text1"/>
                <w:lang w:val="nl-NL"/>
              </w:rPr>
              <w:t xml:space="preserve">ngày 18/3/2013 </w:t>
            </w:r>
            <w:r w:rsidR="001F2B4F" w:rsidRPr="00495E69">
              <w:rPr>
                <w:rFonts w:ascii="Times New Roman" w:hAnsi="Times New Roman" w:cs="Times New Roman"/>
                <w:color w:val="000000" w:themeColor="text1"/>
                <w:lang w:val="nl-NL"/>
              </w:rPr>
              <w:t>của Bộ Y tế</w:t>
            </w:r>
            <w:r w:rsidR="00A054F1">
              <w:rPr>
                <w:rFonts w:ascii="Times New Roman" w:hAnsi="Times New Roman" w:cs="Times New Roman"/>
                <w:color w:val="000000" w:themeColor="text1"/>
                <w:lang w:val="nl-NL"/>
              </w:rPr>
              <w:t xml:space="preserve"> - </w:t>
            </w:r>
            <w:r w:rsidR="001F2B4F" w:rsidRPr="00495E69">
              <w:rPr>
                <w:rFonts w:ascii="Times New Roman" w:hAnsi="Times New Roman" w:cs="Times New Roman"/>
                <w:color w:val="000000" w:themeColor="text1"/>
                <w:lang w:val="nl-NL"/>
              </w:rPr>
              <w:t xml:space="preserve">Bộ Tài chính </w:t>
            </w:r>
            <w:r w:rsidRPr="00495E69">
              <w:rPr>
                <w:rFonts w:ascii="Times New Roman" w:hAnsi="Times New Roman" w:cs="Times New Roman"/>
                <w:color w:val="000000" w:themeColor="text1"/>
                <w:lang w:val="nl-NL"/>
              </w:rPr>
              <w:t>Hướng dẫn tổ chức thực hiện Quyết định số 14/2012/QĐ-TTg ngày 01 tháng 3 năm 2012 của Thủ tướng Chính phủ về việc sửa đổi, bổ sung một số điều của Quyết định số 139/2002/QĐ-TTg ngày 15 tháng 10 năm 2002 của Thủ tướng Chính phủ về khám, chữa bệnh cho người nghèo</w:t>
            </w:r>
          </w:p>
        </w:tc>
        <w:tc>
          <w:tcPr>
            <w:tcW w:w="717" w:type="pct"/>
          </w:tcPr>
          <w:p w14:paraId="39C6D82B" w14:textId="3D231FB2" w:rsidR="00F83433" w:rsidRPr="00495E69" w:rsidRDefault="00F83433" w:rsidP="001E7828">
            <w:pPr>
              <w:jc w:val="center"/>
              <w:rPr>
                <w:rFonts w:ascii="Times New Roman" w:hAnsi="Times New Roman" w:cs="Times New Roman"/>
              </w:rPr>
            </w:pPr>
            <w:r w:rsidRPr="00495E69">
              <w:rPr>
                <w:rFonts w:ascii="Times New Roman" w:hAnsi="Times New Roman" w:cs="Times New Roman"/>
                <w:color w:val="000000" w:themeColor="text1"/>
                <w:lang w:val="nl-NL"/>
              </w:rPr>
              <w:t>18/3/2013</w:t>
            </w:r>
          </w:p>
        </w:tc>
        <w:tc>
          <w:tcPr>
            <w:tcW w:w="1511" w:type="pct"/>
          </w:tcPr>
          <w:p w14:paraId="1C5FCAE1" w14:textId="185500BF" w:rsidR="00F83433" w:rsidRPr="00495E69" w:rsidRDefault="00F83433" w:rsidP="00F83433">
            <w:pPr>
              <w:tabs>
                <w:tab w:val="left" w:pos="2032"/>
              </w:tabs>
              <w:ind w:right="57"/>
              <w:jc w:val="both"/>
              <w:rPr>
                <w:rFonts w:ascii="Times New Roman" w:hAnsi="Times New Roman" w:cs="Times New Roman"/>
              </w:rPr>
            </w:pPr>
            <w:r w:rsidRPr="00495E69">
              <w:rPr>
                <w:rFonts w:ascii="Times New Roman" w:hAnsi="Times New Roman" w:cs="Times New Roman"/>
                <w:lang w:val="en-US"/>
              </w:rPr>
              <w:t>Hiện nay, B</w:t>
            </w:r>
            <w:r w:rsidRPr="00495E69">
              <w:rPr>
                <w:rFonts w:ascii="Times New Roman" w:hAnsi="Times New Roman" w:cs="Times New Roman"/>
              </w:rPr>
              <w:t xml:space="preserve">ộ Tư pháp </w:t>
            </w:r>
            <w:r w:rsidRPr="00495E69">
              <w:rPr>
                <w:rFonts w:ascii="Times New Roman" w:hAnsi="Times New Roman" w:cs="Times New Roman"/>
                <w:lang w:val="en-US"/>
              </w:rPr>
              <w:t xml:space="preserve">đang xây dựng Quyết định bãi bỏ </w:t>
            </w:r>
            <w:r w:rsidRPr="00495E69">
              <w:rPr>
                <w:rFonts w:ascii="Times New Roman" w:hAnsi="Times New Roman" w:cs="Times New Roman"/>
                <w:color w:val="000000" w:themeColor="text1"/>
                <w:lang w:val="nl-NL"/>
              </w:rPr>
              <w:t>Quyết định số 139/2002/QĐ-TTg</w:t>
            </w:r>
            <w:r w:rsidRPr="00495E69">
              <w:rPr>
                <w:rFonts w:ascii="Times New Roman" w:hAnsi="Times New Roman" w:cs="Times New Roman"/>
                <w:lang w:val="en-US"/>
              </w:rPr>
              <w:t xml:space="preserve"> và </w:t>
            </w:r>
            <w:r w:rsidRPr="00495E69">
              <w:rPr>
                <w:rFonts w:ascii="Times New Roman" w:hAnsi="Times New Roman" w:cs="Times New Roman"/>
                <w:color w:val="000000" w:themeColor="text1"/>
                <w:lang w:val="nl-NL"/>
              </w:rPr>
              <w:t>Quyết định số 14/2012/QĐ-TTg</w:t>
            </w:r>
            <w:r w:rsidRPr="00495E69">
              <w:rPr>
                <w:rFonts w:ascii="Times New Roman" w:hAnsi="Times New Roman" w:cs="Times New Roman"/>
                <w:color w:val="000000" w:themeColor="text1"/>
              </w:rPr>
              <w:t>,</w:t>
            </w:r>
            <w:r w:rsidRPr="00495E69">
              <w:rPr>
                <w:rFonts w:ascii="Times New Roman" w:hAnsi="Times New Roman" w:cs="Times New Roman"/>
                <w:lang w:val="en-US"/>
              </w:rPr>
              <w:t xml:space="preserve"> khi nào </w:t>
            </w:r>
            <w:r w:rsidRPr="00495E69">
              <w:rPr>
                <w:rFonts w:ascii="Times New Roman" w:hAnsi="Times New Roman" w:cs="Times New Roman"/>
              </w:rPr>
              <w:t>ban hành Q</w:t>
            </w:r>
            <w:r w:rsidRPr="00495E69">
              <w:rPr>
                <w:rFonts w:ascii="Times New Roman" w:hAnsi="Times New Roman" w:cs="Times New Roman"/>
                <w:lang w:val="en-US"/>
              </w:rPr>
              <w:t xml:space="preserve">uyết định </w:t>
            </w:r>
            <w:r w:rsidRPr="00495E69">
              <w:rPr>
                <w:rFonts w:ascii="Times New Roman" w:hAnsi="Times New Roman" w:cs="Times New Roman"/>
              </w:rPr>
              <w:t xml:space="preserve">bãi bỏ </w:t>
            </w:r>
            <w:r w:rsidRPr="00495E69">
              <w:rPr>
                <w:rFonts w:ascii="Times New Roman" w:hAnsi="Times New Roman" w:cs="Times New Roman"/>
                <w:lang w:val="en-US"/>
              </w:rPr>
              <w:t>trên thì bãi bỏ TTLT này</w:t>
            </w:r>
          </w:p>
        </w:tc>
        <w:tc>
          <w:tcPr>
            <w:tcW w:w="675" w:type="pct"/>
          </w:tcPr>
          <w:p w14:paraId="21F6EABD" w14:textId="2B8D626B" w:rsidR="00F83433" w:rsidRPr="00495E69" w:rsidRDefault="00F83433" w:rsidP="001E7828">
            <w:pPr>
              <w:jc w:val="center"/>
              <w:rPr>
                <w:rFonts w:ascii="Times New Roman" w:hAnsi="Times New Roman" w:cs="Times New Roman"/>
                <w:b/>
              </w:rPr>
            </w:pPr>
            <w:r w:rsidRPr="00495E69">
              <w:rPr>
                <w:rFonts w:ascii="Times New Roman" w:hAnsi="Times New Roman" w:cs="Times New Roman"/>
                <w:b/>
              </w:rPr>
              <w:t>Đề nghị Bộ Tài chính cho ý kiến</w:t>
            </w:r>
          </w:p>
        </w:tc>
      </w:tr>
      <w:tr w:rsidR="001E7828" w:rsidRPr="00495E69" w14:paraId="059F50C4" w14:textId="77777777" w:rsidTr="00F83433">
        <w:tc>
          <w:tcPr>
            <w:tcW w:w="245" w:type="pct"/>
          </w:tcPr>
          <w:p w14:paraId="694A5B75" w14:textId="77777777" w:rsidR="001E7828" w:rsidRPr="00495E69" w:rsidRDefault="001E7828" w:rsidP="001E7828">
            <w:pPr>
              <w:pStyle w:val="ListParagraph"/>
              <w:numPr>
                <w:ilvl w:val="0"/>
                <w:numId w:val="3"/>
              </w:numPr>
              <w:jc w:val="both"/>
              <w:rPr>
                <w:rFonts w:ascii="Times New Roman" w:hAnsi="Times New Roman" w:cs="Times New Roman"/>
                <w:lang w:val="en-US"/>
              </w:rPr>
            </w:pPr>
          </w:p>
        </w:tc>
        <w:tc>
          <w:tcPr>
            <w:tcW w:w="1852" w:type="pct"/>
          </w:tcPr>
          <w:p w14:paraId="64A37C95" w14:textId="5B915868" w:rsidR="001E7828" w:rsidRPr="00495E69" w:rsidRDefault="001E7828" w:rsidP="001E7828">
            <w:pPr>
              <w:jc w:val="both"/>
              <w:rPr>
                <w:rFonts w:ascii="Times New Roman" w:hAnsi="Times New Roman" w:cs="Times New Roman"/>
                <w:lang w:val="en-US"/>
              </w:rPr>
            </w:pPr>
            <w:r w:rsidRPr="00495E69">
              <w:rPr>
                <w:rFonts w:ascii="Times New Roman" w:hAnsi="Times New Roman" w:cs="Times New Roman"/>
              </w:rPr>
              <w:t>Thông tư số 22/2024/TT</w:t>
            </w:r>
            <w:r w:rsidRPr="00495E69">
              <w:rPr>
                <w:rFonts w:ascii="Times New Roman" w:hAnsi="Times New Roman" w:cs="Times New Roman"/>
                <w:lang w:val="en-US"/>
              </w:rPr>
              <w:t>-BYT</w:t>
            </w:r>
            <w:r w:rsidRPr="00495E69">
              <w:rPr>
                <w:rFonts w:ascii="Times New Roman" w:hAnsi="Times New Roman" w:cs="Times New Roman"/>
              </w:rPr>
              <w:t xml:space="preserve"> </w:t>
            </w:r>
            <w:r w:rsidRPr="00495E69">
              <w:rPr>
                <w:rFonts w:ascii="Times New Roman" w:hAnsi="Times New Roman" w:cs="Times New Roman"/>
                <w:lang w:val="en-US"/>
              </w:rPr>
              <w:t xml:space="preserve">ngày </w:t>
            </w:r>
            <w:r w:rsidRPr="00495E69">
              <w:rPr>
                <w:rFonts w:ascii="Times New Roman" w:hAnsi="Times New Roman" w:cs="Times New Roman"/>
              </w:rPr>
              <w:t>18/10/2024</w:t>
            </w:r>
            <w:r w:rsidRPr="00495E69">
              <w:rPr>
                <w:rFonts w:ascii="Times New Roman" w:hAnsi="Times New Roman" w:cs="Times New Roman"/>
                <w:lang w:val="en-US"/>
              </w:rPr>
              <w:t xml:space="preserve"> của Bộ trưởng Bộ Y tế </w:t>
            </w:r>
            <w:r w:rsidRPr="00495E69">
              <w:rPr>
                <w:rFonts w:ascii="Times New Roman" w:hAnsi="Times New Roman" w:cs="Times New Roman"/>
              </w:rPr>
              <w:t>quy định về thanh toán chi phí thuốc, thiết bị y tế trực tiếp cho người có thẻ bảo hiểm y tế đi khám bệnh, chữa bệnh</w:t>
            </w:r>
          </w:p>
        </w:tc>
        <w:tc>
          <w:tcPr>
            <w:tcW w:w="717" w:type="pct"/>
          </w:tcPr>
          <w:p w14:paraId="6EEF3B3D" w14:textId="40270AD4" w:rsidR="001E7828" w:rsidRPr="00495E69" w:rsidRDefault="001E7828" w:rsidP="001E7828">
            <w:pPr>
              <w:jc w:val="center"/>
              <w:rPr>
                <w:rFonts w:ascii="Times New Roman" w:hAnsi="Times New Roman" w:cs="Times New Roman"/>
                <w:shd w:val="clear" w:color="auto" w:fill="FFFFFF"/>
              </w:rPr>
            </w:pPr>
            <w:r w:rsidRPr="00495E69">
              <w:rPr>
                <w:rFonts w:ascii="Times New Roman" w:hAnsi="Times New Roman" w:cs="Times New Roman"/>
              </w:rPr>
              <w:t>18/10/2024</w:t>
            </w:r>
          </w:p>
        </w:tc>
        <w:tc>
          <w:tcPr>
            <w:tcW w:w="1511" w:type="pct"/>
          </w:tcPr>
          <w:p w14:paraId="4F3FB83B" w14:textId="77777777" w:rsidR="001E7828" w:rsidRPr="00495E69" w:rsidRDefault="001E7828" w:rsidP="00B25745">
            <w:pPr>
              <w:tabs>
                <w:tab w:val="left" w:pos="2032"/>
              </w:tabs>
              <w:ind w:right="57"/>
              <w:jc w:val="both"/>
              <w:rPr>
                <w:rFonts w:ascii="Times New Roman" w:hAnsi="Times New Roman" w:cs="Times New Roman"/>
              </w:rPr>
            </w:pPr>
            <w:r w:rsidRPr="00495E69">
              <w:rPr>
                <w:rFonts w:ascii="Times New Roman" w:hAnsi="Times New Roman" w:cs="Times New Roman"/>
              </w:rPr>
              <w:t>Thông tư số 22/2024/TT-BYT</w:t>
            </w:r>
            <w:r w:rsidR="00B25745" w:rsidRPr="00495E69">
              <w:rPr>
                <w:rFonts w:ascii="Times New Roman" w:hAnsi="Times New Roman" w:cs="Times New Roman"/>
                <w:lang w:val="en-US"/>
              </w:rPr>
              <w:t xml:space="preserve"> ngày 18/10/2024</w:t>
            </w:r>
            <w:r w:rsidRPr="00495E69">
              <w:rPr>
                <w:rFonts w:ascii="Times New Roman" w:hAnsi="Times New Roman" w:cs="Times New Roman"/>
              </w:rPr>
              <w:t xml:space="preserve"> của </w:t>
            </w:r>
            <w:r w:rsidR="00B25745" w:rsidRPr="00495E69">
              <w:rPr>
                <w:rFonts w:ascii="Times New Roman" w:hAnsi="Times New Roman" w:cs="Times New Roman"/>
                <w:lang w:val="en-US"/>
              </w:rPr>
              <w:t xml:space="preserve">Bộ trưởng </w:t>
            </w:r>
            <w:r w:rsidRPr="00495E69">
              <w:rPr>
                <w:rFonts w:ascii="Times New Roman" w:hAnsi="Times New Roman" w:cs="Times New Roman"/>
              </w:rPr>
              <w:t>Bộ Y tế quy định về thanh toán chi phí</w:t>
            </w:r>
            <w:r w:rsidR="00B25745" w:rsidRPr="00495E69">
              <w:rPr>
                <w:rFonts w:ascii="Times New Roman" w:hAnsi="Times New Roman" w:cs="Times New Roman"/>
                <w:lang w:val="en-US"/>
              </w:rPr>
              <w:t xml:space="preserve"> </w:t>
            </w:r>
            <w:r w:rsidRPr="00495E69">
              <w:rPr>
                <w:rFonts w:ascii="Times New Roman" w:hAnsi="Times New Roman" w:cs="Times New Roman"/>
              </w:rPr>
              <w:t>thuốc, thiết bị y tế trực tiếp cho người có thẻ bảo hiểm y tế đi khám bệnh, chữa</w:t>
            </w:r>
            <w:r w:rsidR="00B25745" w:rsidRPr="00495E69">
              <w:rPr>
                <w:rFonts w:ascii="Times New Roman" w:hAnsi="Times New Roman" w:cs="Times New Roman"/>
                <w:lang w:val="en-US"/>
              </w:rPr>
              <w:t xml:space="preserve"> </w:t>
            </w:r>
            <w:r w:rsidRPr="00495E69">
              <w:rPr>
                <w:rFonts w:ascii="Times New Roman" w:hAnsi="Times New Roman" w:cs="Times New Roman"/>
              </w:rPr>
              <w:t xml:space="preserve">bệnh đã được thay thế bởi các quy định tại Nghị định số 188/2025/NĐ-CP </w:t>
            </w:r>
            <w:r w:rsidR="00B25745" w:rsidRPr="00495E69">
              <w:rPr>
                <w:rFonts w:ascii="Times New Roman" w:hAnsi="Times New Roman" w:cs="Times New Roman"/>
                <w:lang w:val="en-US"/>
              </w:rPr>
              <w:t xml:space="preserve">ngày 01/7/2025 </w:t>
            </w:r>
            <w:r w:rsidRPr="00495E69">
              <w:rPr>
                <w:rFonts w:ascii="Times New Roman" w:hAnsi="Times New Roman" w:cs="Times New Roman"/>
              </w:rPr>
              <w:t>của</w:t>
            </w:r>
            <w:r w:rsidR="00B25745" w:rsidRPr="00495E69">
              <w:rPr>
                <w:rFonts w:ascii="Times New Roman" w:hAnsi="Times New Roman" w:cs="Times New Roman"/>
                <w:lang w:val="en-US"/>
              </w:rPr>
              <w:t xml:space="preserve"> </w:t>
            </w:r>
            <w:r w:rsidRPr="00495E69">
              <w:rPr>
                <w:rFonts w:ascii="Times New Roman" w:hAnsi="Times New Roman" w:cs="Times New Roman"/>
              </w:rPr>
              <w:t>Chính phủ</w:t>
            </w:r>
            <w:r w:rsidR="00B25745" w:rsidRPr="00495E69">
              <w:rPr>
                <w:rFonts w:ascii="Times New Roman" w:hAnsi="Times New Roman" w:cs="Times New Roman"/>
                <w:lang w:val="en-US"/>
              </w:rPr>
              <w:t xml:space="preserve"> quy định chi tiết và hướng dẫn thi hành một số điều của Luật Bảo hiểm y tế</w:t>
            </w:r>
            <w:r w:rsidRPr="00495E69">
              <w:rPr>
                <w:rFonts w:ascii="Times New Roman" w:hAnsi="Times New Roman" w:cs="Times New Roman"/>
              </w:rPr>
              <w:t>.</w:t>
            </w:r>
          </w:p>
          <w:p w14:paraId="6AC08E91" w14:textId="60BD0A44" w:rsidR="00671E64" w:rsidRPr="00495E69" w:rsidRDefault="00671E64" w:rsidP="00B25745">
            <w:pPr>
              <w:tabs>
                <w:tab w:val="left" w:pos="2032"/>
              </w:tabs>
              <w:ind w:right="57"/>
              <w:jc w:val="both"/>
              <w:rPr>
                <w:rFonts w:ascii="Times New Roman" w:hAnsi="Times New Roman" w:cs="Times New Roman"/>
                <w:lang w:val="en-US"/>
              </w:rPr>
            </w:pPr>
          </w:p>
        </w:tc>
        <w:tc>
          <w:tcPr>
            <w:tcW w:w="675" w:type="pct"/>
          </w:tcPr>
          <w:p w14:paraId="782A30CE" w14:textId="77777777" w:rsidR="001E7828" w:rsidRPr="00495E69" w:rsidRDefault="001E7828" w:rsidP="001E7828">
            <w:pPr>
              <w:jc w:val="center"/>
              <w:rPr>
                <w:rFonts w:ascii="Times New Roman" w:hAnsi="Times New Roman" w:cs="Times New Roman"/>
                <w:b/>
                <w:lang w:val="en-US"/>
              </w:rPr>
            </w:pPr>
          </w:p>
        </w:tc>
      </w:tr>
      <w:tr w:rsidR="00671E64" w:rsidRPr="00632C94" w14:paraId="1523A437" w14:textId="77777777" w:rsidTr="00F83433">
        <w:tc>
          <w:tcPr>
            <w:tcW w:w="245" w:type="pct"/>
          </w:tcPr>
          <w:p w14:paraId="3D7D94DB" w14:textId="77777777" w:rsidR="00671E64" w:rsidRPr="00495E69" w:rsidRDefault="00671E64" w:rsidP="001E7828">
            <w:pPr>
              <w:pStyle w:val="ListParagraph"/>
              <w:numPr>
                <w:ilvl w:val="0"/>
                <w:numId w:val="3"/>
              </w:numPr>
              <w:jc w:val="both"/>
              <w:rPr>
                <w:rFonts w:ascii="Times New Roman" w:hAnsi="Times New Roman" w:cs="Times New Roman"/>
                <w:lang w:val="en-US"/>
              </w:rPr>
            </w:pPr>
          </w:p>
        </w:tc>
        <w:tc>
          <w:tcPr>
            <w:tcW w:w="1852" w:type="pct"/>
          </w:tcPr>
          <w:p w14:paraId="15C46C67" w14:textId="10AE66C5" w:rsidR="00671E64" w:rsidRPr="00495E69" w:rsidRDefault="00671E64" w:rsidP="00671E64">
            <w:pPr>
              <w:jc w:val="both"/>
              <w:rPr>
                <w:rFonts w:ascii="Times New Roman" w:hAnsi="Times New Roman" w:cs="Times New Roman"/>
              </w:rPr>
            </w:pPr>
            <w:r w:rsidRPr="00495E69">
              <w:rPr>
                <w:rFonts w:ascii="Times New Roman" w:hAnsi="Times New Roman" w:cs="Times New Roman"/>
              </w:rPr>
              <w:t>Thông tư số 23/2020/TT-BYT ngày 02/12/2020 của Bộ</w:t>
            </w:r>
            <w:r w:rsidR="004B4D8E">
              <w:rPr>
                <w:rFonts w:ascii="Times New Roman" w:hAnsi="Times New Roman" w:cs="Times New Roman"/>
              </w:rPr>
              <w:t xml:space="preserve"> </w:t>
            </w:r>
            <w:r w:rsidR="004B4D8E">
              <w:rPr>
                <w:rFonts w:ascii="Times New Roman" w:hAnsi="Times New Roman" w:cs="Times New Roman"/>
                <w:lang w:val="en-US"/>
              </w:rPr>
              <w:t>t</w:t>
            </w:r>
            <w:r w:rsidRPr="00495E69">
              <w:rPr>
                <w:rFonts w:ascii="Times New Roman" w:hAnsi="Times New Roman" w:cs="Times New Roman"/>
              </w:rPr>
              <w:t>rưởng Bộ Y tế quy đị</w:t>
            </w:r>
            <w:bookmarkStart w:id="3" w:name="_GoBack"/>
            <w:bookmarkEnd w:id="3"/>
            <w:r w:rsidRPr="00495E69">
              <w:rPr>
                <w:rFonts w:ascii="Times New Roman" w:hAnsi="Times New Roman" w:cs="Times New Roman"/>
              </w:rPr>
              <w:t>nh về việc xét tặng giải thưởng Đặng Văn Ngữ trong lĩnh vực Y tế dự phòng</w:t>
            </w:r>
          </w:p>
        </w:tc>
        <w:tc>
          <w:tcPr>
            <w:tcW w:w="717" w:type="pct"/>
          </w:tcPr>
          <w:p w14:paraId="2B7F72E7" w14:textId="3EE397FF" w:rsidR="00671E64" w:rsidRPr="00495E69" w:rsidRDefault="00671E64" w:rsidP="001E7828">
            <w:pPr>
              <w:jc w:val="center"/>
              <w:rPr>
                <w:rFonts w:ascii="Times New Roman" w:hAnsi="Times New Roman" w:cs="Times New Roman"/>
              </w:rPr>
            </w:pPr>
            <w:r w:rsidRPr="00495E69">
              <w:rPr>
                <w:rFonts w:ascii="Times New Roman" w:hAnsi="Times New Roman" w:cs="Times New Roman"/>
              </w:rPr>
              <w:t>02/12/2020</w:t>
            </w:r>
          </w:p>
        </w:tc>
        <w:tc>
          <w:tcPr>
            <w:tcW w:w="1511" w:type="pct"/>
          </w:tcPr>
          <w:p w14:paraId="113E57AE" w14:textId="3DFBE08A" w:rsidR="00671E64" w:rsidRPr="00495E69" w:rsidRDefault="00671E64" w:rsidP="00671E64">
            <w:pPr>
              <w:tabs>
                <w:tab w:val="left" w:pos="2032"/>
              </w:tabs>
              <w:ind w:right="57"/>
              <w:jc w:val="both"/>
              <w:rPr>
                <w:rFonts w:ascii="Times New Roman" w:hAnsi="Times New Roman" w:cs="Times New Roman"/>
              </w:rPr>
            </w:pPr>
            <w:r w:rsidRPr="00495E69">
              <w:rPr>
                <w:rFonts w:ascii="Times New Roman" w:hAnsi="Times New Roman" w:cs="Times New Roman"/>
              </w:rPr>
              <w:t>Sau gần 5 năm thực hiện, qua rà soát cho thấy việc tổ chức xét tặng 03 năm/lần chưa phù hợp với thực tế biến động và hoạt động thường xuyên của ngành y tế; phạm vi ảnh hưởng và giá trị lan tỏa của giải thưởng còn hạn chế; hiệu quả triển khai chưa cao.</w:t>
            </w:r>
          </w:p>
          <w:p w14:paraId="5367C655" w14:textId="2D3CE7C5" w:rsidR="00671E64" w:rsidRPr="008673B9" w:rsidRDefault="00671E64" w:rsidP="00671E64">
            <w:pPr>
              <w:tabs>
                <w:tab w:val="left" w:pos="2032"/>
              </w:tabs>
              <w:ind w:right="57"/>
              <w:jc w:val="both"/>
              <w:rPr>
                <w:rFonts w:ascii="Times New Roman" w:hAnsi="Times New Roman" w:cs="Times New Roman"/>
              </w:rPr>
            </w:pPr>
            <w:r w:rsidRPr="00495E69">
              <w:rPr>
                <w:rFonts w:ascii="Times New Roman" w:hAnsi="Times New Roman" w:cs="Times New Roman"/>
              </w:rPr>
              <w:t>Ngoài ra một số quy định tại Thông tư hiện không còn phù hợp với Luật Thi đua, Khen thưởng sửa đổi 2022 và các văn bản hướng dẫn mới.</w:t>
            </w:r>
          </w:p>
        </w:tc>
        <w:tc>
          <w:tcPr>
            <w:tcW w:w="675" w:type="pct"/>
          </w:tcPr>
          <w:p w14:paraId="4F30907B" w14:textId="77777777" w:rsidR="00671E64" w:rsidRPr="00CE0F87" w:rsidRDefault="00671E64" w:rsidP="001E7828">
            <w:pPr>
              <w:jc w:val="center"/>
              <w:rPr>
                <w:rFonts w:ascii="Times New Roman" w:hAnsi="Times New Roman" w:cs="Times New Roman"/>
                <w:b/>
                <w:lang w:val="en-US"/>
              </w:rPr>
            </w:pPr>
          </w:p>
        </w:tc>
      </w:tr>
    </w:tbl>
    <w:p w14:paraId="65B0419C" w14:textId="77777777" w:rsidR="00A14E02" w:rsidRDefault="00A14E02" w:rsidP="00632C94">
      <w:pPr>
        <w:ind w:firstLine="426"/>
        <w:jc w:val="center"/>
        <w:rPr>
          <w:rFonts w:ascii="Times New Roman" w:hAnsi="Times New Roman" w:cs="Times New Roman"/>
          <w:b/>
          <w:sz w:val="26"/>
          <w:szCs w:val="26"/>
        </w:rPr>
      </w:pPr>
    </w:p>
    <w:p w14:paraId="2685791E" w14:textId="0F63D724" w:rsidR="003F21E7" w:rsidRDefault="003F21E7" w:rsidP="000679E1">
      <w:pPr>
        <w:ind w:firstLine="426"/>
        <w:rPr>
          <w:rFonts w:ascii="Times New Roman" w:hAnsi="Times New Roman" w:cs="Times New Roman"/>
          <w:sz w:val="26"/>
          <w:szCs w:val="26"/>
          <w:lang w:val="en-US"/>
        </w:rPr>
      </w:pPr>
    </w:p>
    <w:sectPr w:rsidR="003F21E7" w:rsidSect="009E681C">
      <w:pgSz w:w="16840" w:h="11907" w:orient="landscape" w:code="9"/>
      <w:pgMar w:top="1134" w:right="1134" w:bottom="993" w:left="113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C2A4" w16cex:dateUtc="2025-10-24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6F7E41" w16cid:durableId="2CA5C2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337"/>
    <w:multiLevelType w:val="hybridMultilevel"/>
    <w:tmpl w:val="6A7CA916"/>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16D0E"/>
    <w:multiLevelType w:val="hybridMultilevel"/>
    <w:tmpl w:val="D390E7C2"/>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A5CFD"/>
    <w:multiLevelType w:val="hybridMultilevel"/>
    <w:tmpl w:val="D0BAF2B2"/>
    <w:lvl w:ilvl="0" w:tplc="B1E895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E6"/>
    <w:rsid w:val="000123BD"/>
    <w:rsid w:val="000178A1"/>
    <w:rsid w:val="000263AE"/>
    <w:rsid w:val="00045B9D"/>
    <w:rsid w:val="000546BE"/>
    <w:rsid w:val="0005742A"/>
    <w:rsid w:val="000679E1"/>
    <w:rsid w:val="00076E7F"/>
    <w:rsid w:val="000822A3"/>
    <w:rsid w:val="00083405"/>
    <w:rsid w:val="000A3B3A"/>
    <w:rsid w:val="000A5CA1"/>
    <w:rsid w:val="00117882"/>
    <w:rsid w:val="00187776"/>
    <w:rsid w:val="001903B2"/>
    <w:rsid w:val="001C7B36"/>
    <w:rsid w:val="001D5D12"/>
    <w:rsid w:val="001E0EEC"/>
    <w:rsid w:val="001E6EE7"/>
    <w:rsid w:val="001E7828"/>
    <w:rsid w:val="001F2B4F"/>
    <w:rsid w:val="00224775"/>
    <w:rsid w:val="00226CD7"/>
    <w:rsid w:val="002747E9"/>
    <w:rsid w:val="00296449"/>
    <w:rsid w:val="002A34BE"/>
    <w:rsid w:val="002B5D55"/>
    <w:rsid w:val="002C4241"/>
    <w:rsid w:val="002C66BA"/>
    <w:rsid w:val="002C7B09"/>
    <w:rsid w:val="00324F2A"/>
    <w:rsid w:val="00326B4A"/>
    <w:rsid w:val="00350DF4"/>
    <w:rsid w:val="00362142"/>
    <w:rsid w:val="003801B9"/>
    <w:rsid w:val="003814AE"/>
    <w:rsid w:val="003C4679"/>
    <w:rsid w:val="003D7DD0"/>
    <w:rsid w:val="003F21E7"/>
    <w:rsid w:val="0041148A"/>
    <w:rsid w:val="00453F17"/>
    <w:rsid w:val="00460C59"/>
    <w:rsid w:val="00473EAB"/>
    <w:rsid w:val="00486186"/>
    <w:rsid w:val="00495E69"/>
    <w:rsid w:val="004A137E"/>
    <w:rsid w:val="004A2A62"/>
    <w:rsid w:val="004B4D8E"/>
    <w:rsid w:val="004B638B"/>
    <w:rsid w:val="004D014F"/>
    <w:rsid w:val="005067E2"/>
    <w:rsid w:val="00515E91"/>
    <w:rsid w:val="00521FE1"/>
    <w:rsid w:val="005543CA"/>
    <w:rsid w:val="00563116"/>
    <w:rsid w:val="0058456B"/>
    <w:rsid w:val="00592735"/>
    <w:rsid w:val="005A3886"/>
    <w:rsid w:val="005A56C1"/>
    <w:rsid w:val="005C11E3"/>
    <w:rsid w:val="005D17E3"/>
    <w:rsid w:val="005D2EE6"/>
    <w:rsid w:val="005D32A4"/>
    <w:rsid w:val="005E57FD"/>
    <w:rsid w:val="005F14F1"/>
    <w:rsid w:val="005F6B5C"/>
    <w:rsid w:val="00632C94"/>
    <w:rsid w:val="006520A6"/>
    <w:rsid w:val="006655C1"/>
    <w:rsid w:val="00671E64"/>
    <w:rsid w:val="00687680"/>
    <w:rsid w:val="0069285C"/>
    <w:rsid w:val="006B06E8"/>
    <w:rsid w:val="006C4D3E"/>
    <w:rsid w:val="006F06EC"/>
    <w:rsid w:val="006F5C36"/>
    <w:rsid w:val="0079233D"/>
    <w:rsid w:val="007B63D8"/>
    <w:rsid w:val="007E03EC"/>
    <w:rsid w:val="007F020B"/>
    <w:rsid w:val="007F02BE"/>
    <w:rsid w:val="00807F19"/>
    <w:rsid w:val="00817444"/>
    <w:rsid w:val="00857D0A"/>
    <w:rsid w:val="008673B9"/>
    <w:rsid w:val="00874835"/>
    <w:rsid w:val="00885CBD"/>
    <w:rsid w:val="008927D7"/>
    <w:rsid w:val="008C7819"/>
    <w:rsid w:val="008D55E2"/>
    <w:rsid w:val="008E0DA2"/>
    <w:rsid w:val="00904B87"/>
    <w:rsid w:val="00950091"/>
    <w:rsid w:val="00956B99"/>
    <w:rsid w:val="00986B9C"/>
    <w:rsid w:val="009E671C"/>
    <w:rsid w:val="009E681C"/>
    <w:rsid w:val="00A04383"/>
    <w:rsid w:val="00A054F1"/>
    <w:rsid w:val="00A14E02"/>
    <w:rsid w:val="00A226A7"/>
    <w:rsid w:val="00A4606B"/>
    <w:rsid w:val="00A553FA"/>
    <w:rsid w:val="00A63426"/>
    <w:rsid w:val="00A65EB4"/>
    <w:rsid w:val="00A761D6"/>
    <w:rsid w:val="00A87F68"/>
    <w:rsid w:val="00A94077"/>
    <w:rsid w:val="00AA0588"/>
    <w:rsid w:val="00AF599C"/>
    <w:rsid w:val="00B00613"/>
    <w:rsid w:val="00B25745"/>
    <w:rsid w:val="00B37456"/>
    <w:rsid w:val="00B42A76"/>
    <w:rsid w:val="00B63CBD"/>
    <w:rsid w:val="00B93B1D"/>
    <w:rsid w:val="00B9661F"/>
    <w:rsid w:val="00BF2D07"/>
    <w:rsid w:val="00C02031"/>
    <w:rsid w:val="00C068EC"/>
    <w:rsid w:val="00C133BE"/>
    <w:rsid w:val="00C25805"/>
    <w:rsid w:val="00C359E1"/>
    <w:rsid w:val="00C45734"/>
    <w:rsid w:val="00C6343A"/>
    <w:rsid w:val="00C70650"/>
    <w:rsid w:val="00C746E2"/>
    <w:rsid w:val="00CA140E"/>
    <w:rsid w:val="00CB7151"/>
    <w:rsid w:val="00CD4E93"/>
    <w:rsid w:val="00CD4F2C"/>
    <w:rsid w:val="00CD52BE"/>
    <w:rsid w:val="00CD75CF"/>
    <w:rsid w:val="00CE0F87"/>
    <w:rsid w:val="00CE3748"/>
    <w:rsid w:val="00D07AD8"/>
    <w:rsid w:val="00D14C1D"/>
    <w:rsid w:val="00D201F5"/>
    <w:rsid w:val="00D20F14"/>
    <w:rsid w:val="00D75A52"/>
    <w:rsid w:val="00D853DA"/>
    <w:rsid w:val="00D92594"/>
    <w:rsid w:val="00D95290"/>
    <w:rsid w:val="00E03712"/>
    <w:rsid w:val="00E4120D"/>
    <w:rsid w:val="00E45D97"/>
    <w:rsid w:val="00E47CE7"/>
    <w:rsid w:val="00E64B2F"/>
    <w:rsid w:val="00E66AB7"/>
    <w:rsid w:val="00E67A4D"/>
    <w:rsid w:val="00E7040C"/>
    <w:rsid w:val="00E91AA6"/>
    <w:rsid w:val="00ED01AE"/>
    <w:rsid w:val="00ED233F"/>
    <w:rsid w:val="00ED3C75"/>
    <w:rsid w:val="00EF6143"/>
    <w:rsid w:val="00F05693"/>
    <w:rsid w:val="00F547BE"/>
    <w:rsid w:val="00F72C4B"/>
    <w:rsid w:val="00F83433"/>
    <w:rsid w:val="00F920FB"/>
    <w:rsid w:val="00FA2F09"/>
    <w:rsid w:val="00FD7EDF"/>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F9FD"/>
  <w15:chartTrackingRefBased/>
  <w15:docId w15:val="{D5DB03AD-644C-42E0-B23C-0EE5478E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EE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014F"/>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D014F"/>
    <w:rPr>
      <w:i/>
      <w:iCs/>
    </w:rPr>
  </w:style>
  <w:style w:type="character" w:styleId="CommentReference">
    <w:name w:val="annotation reference"/>
    <w:basedOn w:val="DefaultParagraphFont"/>
    <w:uiPriority w:val="99"/>
    <w:semiHidden/>
    <w:unhideWhenUsed/>
    <w:rsid w:val="00D201F5"/>
    <w:rPr>
      <w:sz w:val="16"/>
      <w:szCs w:val="16"/>
    </w:rPr>
  </w:style>
  <w:style w:type="paragraph" w:styleId="CommentText">
    <w:name w:val="annotation text"/>
    <w:basedOn w:val="Normal"/>
    <w:link w:val="CommentTextChar"/>
    <w:uiPriority w:val="99"/>
    <w:semiHidden/>
    <w:unhideWhenUsed/>
    <w:rsid w:val="00D201F5"/>
    <w:rPr>
      <w:sz w:val="20"/>
      <w:szCs w:val="20"/>
    </w:rPr>
  </w:style>
  <w:style w:type="character" w:customStyle="1" w:styleId="CommentTextChar">
    <w:name w:val="Comment Text Char"/>
    <w:basedOn w:val="DefaultParagraphFont"/>
    <w:link w:val="CommentText"/>
    <w:uiPriority w:val="99"/>
    <w:semiHidden/>
    <w:rsid w:val="00D201F5"/>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D201F5"/>
    <w:rPr>
      <w:b/>
      <w:bCs/>
    </w:rPr>
  </w:style>
  <w:style w:type="character" w:customStyle="1" w:styleId="CommentSubjectChar">
    <w:name w:val="Comment Subject Char"/>
    <w:basedOn w:val="CommentTextChar"/>
    <w:link w:val="CommentSubject"/>
    <w:uiPriority w:val="99"/>
    <w:semiHidden/>
    <w:rsid w:val="00D201F5"/>
    <w:rPr>
      <w:rFonts w:ascii="Courier New" w:eastAsia="Courier New" w:hAnsi="Courier New" w:cs="Courier New"/>
      <w:b/>
      <w:bCs/>
      <w:color w:val="000000"/>
      <w:sz w:val="20"/>
      <w:szCs w:val="20"/>
      <w:lang w:val="vi-VN" w:eastAsia="vi-VN"/>
    </w:rPr>
  </w:style>
  <w:style w:type="paragraph" w:styleId="Revision">
    <w:name w:val="Revision"/>
    <w:hidden/>
    <w:uiPriority w:val="99"/>
    <w:semiHidden/>
    <w:rsid w:val="00D201F5"/>
    <w:pPr>
      <w:spacing w:after="0" w:line="240" w:lineRule="auto"/>
    </w:pPr>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F54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BE"/>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AF5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35962">
      <w:bodyDiv w:val="1"/>
      <w:marLeft w:val="0"/>
      <w:marRight w:val="0"/>
      <w:marTop w:val="0"/>
      <w:marBottom w:val="0"/>
      <w:divBdr>
        <w:top w:val="none" w:sz="0" w:space="0" w:color="auto"/>
        <w:left w:val="none" w:sz="0" w:space="0" w:color="auto"/>
        <w:bottom w:val="none" w:sz="0" w:space="0" w:color="auto"/>
        <w:right w:val="none" w:sz="0" w:space="0" w:color="auto"/>
      </w:divBdr>
    </w:div>
    <w:div w:id="553781725">
      <w:bodyDiv w:val="1"/>
      <w:marLeft w:val="0"/>
      <w:marRight w:val="0"/>
      <w:marTop w:val="0"/>
      <w:marBottom w:val="0"/>
      <w:divBdr>
        <w:top w:val="none" w:sz="0" w:space="0" w:color="auto"/>
        <w:left w:val="none" w:sz="0" w:space="0" w:color="auto"/>
        <w:bottom w:val="none" w:sz="0" w:space="0" w:color="auto"/>
        <w:right w:val="none" w:sz="0" w:space="0" w:color="auto"/>
      </w:divBdr>
    </w:div>
    <w:div w:id="630792276">
      <w:bodyDiv w:val="1"/>
      <w:marLeft w:val="0"/>
      <w:marRight w:val="0"/>
      <w:marTop w:val="0"/>
      <w:marBottom w:val="0"/>
      <w:divBdr>
        <w:top w:val="none" w:sz="0" w:space="0" w:color="auto"/>
        <w:left w:val="none" w:sz="0" w:space="0" w:color="auto"/>
        <w:bottom w:val="none" w:sz="0" w:space="0" w:color="auto"/>
        <w:right w:val="none" w:sz="0" w:space="0" w:color="auto"/>
      </w:divBdr>
    </w:div>
    <w:div w:id="709574731">
      <w:bodyDiv w:val="1"/>
      <w:marLeft w:val="0"/>
      <w:marRight w:val="0"/>
      <w:marTop w:val="0"/>
      <w:marBottom w:val="0"/>
      <w:divBdr>
        <w:top w:val="none" w:sz="0" w:space="0" w:color="auto"/>
        <w:left w:val="none" w:sz="0" w:space="0" w:color="auto"/>
        <w:bottom w:val="none" w:sz="0" w:space="0" w:color="auto"/>
        <w:right w:val="none" w:sz="0" w:space="0" w:color="auto"/>
      </w:divBdr>
    </w:div>
    <w:div w:id="766655459">
      <w:bodyDiv w:val="1"/>
      <w:marLeft w:val="0"/>
      <w:marRight w:val="0"/>
      <w:marTop w:val="0"/>
      <w:marBottom w:val="0"/>
      <w:divBdr>
        <w:top w:val="none" w:sz="0" w:space="0" w:color="auto"/>
        <w:left w:val="none" w:sz="0" w:space="0" w:color="auto"/>
        <w:bottom w:val="none" w:sz="0" w:space="0" w:color="auto"/>
        <w:right w:val="none" w:sz="0" w:space="0" w:color="auto"/>
      </w:divBdr>
    </w:div>
    <w:div w:id="799540708">
      <w:bodyDiv w:val="1"/>
      <w:marLeft w:val="0"/>
      <w:marRight w:val="0"/>
      <w:marTop w:val="0"/>
      <w:marBottom w:val="0"/>
      <w:divBdr>
        <w:top w:val="none" w:sz="0" w:space="0" w:color="auto"/>
        <w:left w:val="none" w:sz="0" w:space="0" w:color="auto"/>
        <w:bottom w:val="none" w:sz="0" w:space="0" w:color="auto"/>
        <w:right w:val="none" w:sz="0" w:space="0" w:color="auto"/>
      </w:divBdr>
    </w:div>
    <w:div w:id="934286559">
      <w:bodyDiv w:val="1"/>
      <w:marLeft w:val="0"/>
      <w:marRight w:val="0"/>
      <w:marTop w:val="0"/>
      <w:marBottom w:val="0"/>
      <w:divBdr>
        <w:top w:val="none" w:sz="0" w:space="0" w:color="auto"/>
        <w:left w:val="none" w:sz="0" w:space="0" w:color="auto"/>
        <w:bottom w:val="none" w:sz="0" w:space="0" w:color="auto"/>
        <w:right w:val="none" w:sz="0" w:space="0" w:color="auto"/>
      </w:divBdr>
    </w:div>
    <w:div w:id="995840324">
      <w:bodyDiv w:val="1"/>
      <w:marLeft w:val="0"/>
      <w:marRight w:val="0"/>
      <w:marTop w:val="0"/>
      <w:marBottom w:val="0"/>
      <w:divBdr>
        <w:top w:val="none" w:sz="0" w:space="0" w:color="auto"/>
        <w:left w:val="none" w:sz="0" w:space="0" w:color="auto"/>
        <w:bottom w:val="none" w:sz="0" w:space="0" w:color="auto"/>
        <w:right w:val="none" w:sz="0" w:space="0" w:color="auto"/>
      </w:divBdr>
    </w:div>
    <w:div w:id="1057751141">
      <w:bodyDiv w:val="1"/>
      <w:marLeft w:val="0"/>
      <w:marRight w:val="0"/>
      <w:marTop w:val="0"/>
      <w:marBottom w:val="0"/>
      <w:divBdr>
        <w:top w:val="none" w:sz="0" w:space="0" w:color="auto"/>
        <w:left w:val="none" w:sz="0" w:space="0" w:color="auto"/>
        <w:bottom w:val="none" w:sz="0" w:space="0" w:color="auto"/>
        <w:right w:val="none" w:sz="0" w:space="0" w:color="auto"/>
      </w:divBdr>
    </w:div>
    <w:div w:id="1149134431">
      <w:bodyDiv w:val="1"/>
      <w:marLeft w:val="0"/>
      <w:marRight w:val="0"/>
      <w:marTop w:val="0"/>
      <w:marBottom w:val="0"/>
      <w:divBdr>
        <w:top w:val="none" w:sz="0" w:space="0" w:color="auto"/>
        <w:left w:val="none" w:sz="0" w:space="0" w:color="auto"/>
        <w:bottom w:val="none" w:sz="0" w:space="0" w:color="auto"/>
        <w:right w:val="none" w:sz="0" w:space="0" w:color="auto"/>
      </w:divBdr>
    </w:div>
    <w:div w:id="1239441752">
      <w:bodyDiv w:val="1"/>
      <w:marLeft w:val="0"/>
      <w:marRight w:val="0"/>
      <w:marTop w:val="0"/>
      <w:marBottom w:val="0"/>
      <w:divBdr>
        <w:top w:val="none" w:sz="0" w:space="0" w:color="auto"/>
        <w:left w:val="none" w:sz="0" w:space="0" w:color="auto"/>
        <w:bottom w:val="none" w:sz="0" w:space="0" w:color="auto"/>
        <w:right w:val="none" w:sz="0" w:space="0" w:color="auto"/>
      </w:divBdr>
    </w:div>
    <w:div w:id="1519003379">
      <w:bodyDiv w:val="1"/>
      <w:marLeft w:val="0"/>
      <w:marRight w:val="0"/>
      <w:marTop w:val="0"/>
      <w:marBottom w:val="0"/>
      <w:divBdr>
        <w:top w:val="none" w:sz="0" w:space="0" w:color="auto"/>
        <w:left w:val="none" w:sz="0" w:space="0" w:color="auto"/>
        <w:bottom w:val="none" w:sz="0" w:space="0" w:color="auto"/>
        <w:right w:val="none" w:sz="0" w:space="0" w:color="auto"/>
      </w:divBdr>
    </w:div>
    <w:div w:id="1583367592">
      <w:bodyDiv w:val="1"/>
      <w:marLeft w:val="0"/>
      <w:marRight w:val="0"/>
      <w:marTop w:val="0"/>
      <w:marBottom w:val="0"/>
      <w:divBdr>
        <w:top w:val="none" w:sz="0" w:space="0" w:color="auto"/>
        <w:left w:val="none" w:sz="0" w:space="0" w:color="auto"/>
        <w:bottom w:val="none" w:sz="0" w:space="0" w:color="auto"/>
        <w:right w:val="none" w:sz="0" w:space="0" w:color="auto"/>
      </w:divBdr>
    </w:div>
    <w:div w:id="1662538512">
      <w:bodyDiv w:val="1"/>
      <w:marLeft w:val="0"/>
      <w:marRight w:val="0"/>
      <w:marTop w:val="0"/>
      <w:marBottom w:val="0"/>
      <w:divBdr>
        <w:top w:val="none" w:sz="0" w:space="0" w:color="auto"/>
        <w:left w:val="none" w:sz="0" w:space="0" w:color="auto"/>
        <w:bottom w:val="none" w:sz="0" w:space="0" w:color="auto"/>
        <w:right w:val="none" w:sz="0" w:space="0" w:color="auto"/>
      </w:divBdr>
    </w:div>
    <w:div w:id="1928227923">
      <w:bodyDiv w:val="1"/>
      <w:marLeft w:val="0"/>
      <w:marRight w:val="0"/>
      <w:marTop w:val="0"/>
      <w:marBottom w:val="0"/>
      <w:divBdr>
        <w:top w:val="none" w:sz="0" w:space="0" w:color="auto"/>
        <w:left w:val="none" w:sz="0" w:space="0" w:color="auto"/>
        <w:bottom w:val="none" w:sz="0" w:space="0" w:color="auto"/>
        <w:right w:val="none" w:sz="0" w:space="0" w:color="auto"/>
      </w:divBdr>
    </w:div>
    <w:div w:id="1981878438">
      <w:bodyDiv w:val="1"/>
      <w:marLeft w:val="0"/>
      <w:marRight w:val="0"/>
      <w:marTop w:val="0"/>
      <w:marBottom w:val="0"/>
      <w:divBdr>
        <w:top w:val="none" w:sz="0" w:space="0" w:color="auto"/>
        <w:left w:val="none" w:sz="0" w:space="0" w:color="auto"/>
        <w:bottom w:val="none" w:sz="0" w:space="0" w:color="auto"/>
        <w:right w:val="none" w:sz="0" w:space="0" w:color="auto"/>
      </w:divBdr>
    </w:div>
    <w:div w:id="2090275664">
      <w:bodyDiv w:val="1"/>
      <w:marLeft w:val="0"/>
      <w:marRight w:val="0"/>
      <w:marTop w:val="0"/>
      <w:marBottom w:val="0"/>
      <w:divBdr>
        <w:top w:val="none" w:sz="0" w:space="0" w:color="auto"/>
        <w:left w:val="none" w:sz="0" w:space="0" w:color="auto"/>
        <w:bottom w:val="none" w:sz="0" w:space="0" w:color="auto"/>
        <w:right w:val="none" w:sz="0" w:space="0" w:color="auto"/>
      </w:divBdr>
    </w:div>
    <w:div w:id="213275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3780-AFA3-4C0C-8A87-46825EAC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Hoàng Thu Hương</cp:lastModifiedBy>
  <cp:revision>15</cp:revision>
  <cp:lastPrinted>2025-10-29T01:30:00Z</cp:lastPrinted>
  <dcterms:created xsi:type="dcterms:W3CDTF">2025-10-23T10:06:00Z</dcterms:created>
  <dcterms:modified xsi:type="dcterms:W3CDTF">2025-11-04T04:08:00Z</dcterms:modified>
</cp:coreProperties>
</file>